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7A" w:rsidRPr="00AB5B44" w:rsidRDefault="00F563D7" w:rsidP="009B659F">
      <w:pPr>
        <w:pStyle w:val="a3"/>
        <w:adjustRightInd w:val="0"/>
        <w:snapToGrid w:val="0"/>
        <w:jc w:val="center"/>
        <w:rPr>
          <w:rFonts w:ascii="Times New Roman" w:eastAsia="標楷體" w:hAnsi="Times New Roman" w:cs="Times New Roman"/>
          <w:sz w:val="32"/>
          <w:szCs w:val="32"/>
        </w:rPr>
      </w:pPr>
      <w:r w:rsidRPr="00AB5B44">
        <w:rPr>
          <w:rFonts w:ascii="Times New Roman" w:eastAsia="標楷體" w:hAnsi="Times New Roman" w:cs="Times New Roman"/>
          <w:sz w:val="32"/>
          <w:szCs w:val="32"/>
        </w:rPr>
        <w:t>Fu Jen Catholic University</w:t>
      </w:r>
    </w:p>
    <w:p w:rsidR="00F563D7" w:rsidRPr="00AB5B44" w:rsidRDefault="00F563D7" w:rsidP="009B659F">
      <w:pPr>
        <w:pStyle w:val="a3"/>
        <w:adjustRightInd w:val="0"/>
        <w:snapToGrid w:val="0"/>
        <w:jc w:val="center"/>
        <w:rPr>
          <w:rFonts w:ascii="Times New Roman" w:eastAsia="標楷體" w:hAnsi="Times New Roman" w:cs="Times New Roman"/>
          <w:sz w:val="32"/>
          <w:szCs w:val="32"/>
        </w:rPr>
      </w:pPr>
      <w:r w:rsidRPr="00AB5B44">
        <w:rPr>
          <w:rFonts w:ascii="Times New Roman" w:eastAsia="標楷體" w:hAnsi="Times New Roman" w:cs="Times New Roman"/>
          <w:sz w:val="32"/>
          <w:szCs w:val="32"/>
        </w:rPr>
        <w:t xml:space="preserve">Regulations Governing </w:t>
      </w:r>
      <w:r w:rsidR="00D9510A" w:rsidRPr="00AB5B44">
        <w:rPr>
          <w:rFonts w:ascii="Times New Roman" w:eastAsia="標楷體" w:hAnsi="Times New Roman" w:cs="Times New Roman"/>
          <w:sz w:val="32"/>
          <w:szCs w:val="32"/>
        </w:rPr>
        <w:t>the International Publication Grant</w:t>
      </w:r>
    </w:p>
    <w:p w:rsidR="00284969" w:rsidRDefault="00284969" w:rsidP="009B4F4F">
      <w:pPr>
        <w:pStyle w:val="a3"/>
        <w:wordWrap w:val="0"/>
        <w:adjustRightInd w:val="0"/>
        <w:snapToGrid w:val="0"/>
        <w:jc w:val="right"/>
        <w:rPr>
          <w:rFonts w:ascii="Times New Roman" w:eastAsia="標楷體" w:hAnsi="Times New Roman" w:cs="Times New Roman"/>
          <w:sz w:val="16"/>
          <w:szCs w:val="16"/>
        </w:rPr>
      </w:pPr>
    </w:p>
    <w:p w:rsidR="009B4F4F" w:rsidRPr="009B4F4F" w:rsidRDefault="009B4F4F" w:rsidP="00284969">
      <w:pPr>
        <w:pStyle w:val="a3"/>
        <w:adjustRightInd w:val="0"/>
        <w:snapToGrid w:val="0"/>
        <w:jc w:val="right"/>
        <w:rPr>
          <w:rFonts w:ascii="Times New Roman" w:eastAsia="標楷體" w:hAnsi="Times New Roman" w:cs="Times New Roman"/>
          <w:sz w:val="16"/>
          <w:szCs w:val="16"/>
        </w:rPr>
      </w:pPr>
      <w:r w:rsidRPr="009B4F4F">
        <w:rPr>
          <w:rFonts w:ascii="Times New Roman" w:eastAsia="標楷體" w:hAnsi="Times New Roman" w:cs="Times New Roman"/>
          <w:sz w:val="16"/>
          <w:szCs w:val="16"/>
        </w:rPr>
        <w:t>Passed at the Twelfth Meeting of the Executive Council for the 2002-2003 Academic Year on July 10, 2003</w:t>
      </w:r>
    </w:p>
    <w:p w:rsidR="009B4F4F" w:rsidRPr="009B4F4F" w:rsidRDefault="009B4F4F" w:rsidP="009B4F4F">
      <w:pPr>
        <w:pStyle w:val="a3"/>
        <w:wordWrap w:val="0"/>
        <w:adjustRightInd w:val="0"/>
        <w:snapToGrid w:val="0"/>
        <w:jc w:val="right"/>
        <w:rPr>
          <w:rFonts w:ascii="Times New Roman" w:eastAsia="標楷體" w:hAnsi="Times New Roman" w:cs="Times New Roman"/>
          <w:sz w:val="16"/>
          <w:szCs w:val="16"/>
        </w:rPr>
      </w:pPr>
      <w:r w:rsidRPr="009B4F4F">
        <w:rPr>
          <w:rFonts w:ascii="Times New Roman" w:eastAsia="標楷體" w:hAnsi="Times New Roman" w:cs="Times New Roman"/>
          <w:sz w:val="16"/>
          <w:szCs w:val="16"/>
        </w:rPr>
        <w:t>Amended at the Second Meeting of the Executive Council for the 2004-2005 Academic Year on October 7, 2004</w:t>
      </w:r>
    </w:p>
    <w:p w:rsidR="009B4F4F" w:rsidRPr="009B4F4F" w:rsidRDefault="009B4F4F" w:rsidP="009B4F4F">
      <w:pPr>
        <w:pStyle w:val="a3"/>
        <w:wordWrap w:val="0"/>
        <w:adjustRightInd w:val="0"/>
        <w:snapToGrid w:val="0"/>
        <w:jc w:val="right"/>
        <w:rPr>
          <w:rFonts w:ascii="Times New Roman" w:eastAsia="標楷體" w:hAnsi="Times New Roman" w:cs="Times New Roman"/>
          <w:sz w:val="16"/>
          <w:szCs w:val="16"/>
        </w:rPr>
      </w:pPr>
      <w:r w:rsidRPr="009B4F4F">
        <w:rPr>
          <w:rFonts w:ascii="Times New Roman" w:eastAsia="標楷體" w:hAnsi="Times New Roman" w:cs="Times New Roman"/>
          <w:sz w:val="16"/>
          <w:szCs w:val="16"/>
        </w:rPr>
        <w:t>Amended at the Seventh Meeting of the Executive Council for the 2005-2006 Academic Year on April 6, 2006</w:t>
      </w:r>
    </w:p>
    <w:p w:rsidR="009B4F4F" w:rsidRPr="009B4F4F" w:rsidRDefault="009B4F4F" w:rsidP="009B4F4F">
      <w:pPr>
        <w:pStyle w:val="a3"/>
        <w:wordWrap w:val="0"/>
        <w:adjustRightInd w:val="0"/>
        <w:snapToGrid w:val="0"/>
        <w:jc w:val="right"/>
        <w:rPr>
          <w:rFonts w:ascii="Times New Roman" w:eastAsia="標楷體" w:hAnsi="Times New Roman" w:cs="Times New Roman"/>
          <w:sz w:val="16"/>
          <w:szCs w:val="16"/>
        </w:rPr>
      </w:pPr>
      <w:r w:rsidRPr="009B4F4F">
        <w:rPr>
          <w:rFonts w:ascii="Times New Roman" w:eastAsia="標楷體" w:hAnsi="Times New Roman" w:cs="Times New Roman"/>
          <w:sz w:val="16"/>
          <w:szCs w:val="16"/>
        </w:rPr>
        <w:t>Amended at the First Meeting of the Executive Council for the 2008-2009 Academic Year on September 18, 2008</w:t>
      </w:r>
    </w:p>
    <w:p w:rsidR="009B4F4F" w:rsidRPr="009B4F4F" w:rsidRDefault="009B4F4F" w:rsidP="009B4F4F">
      <w:pPr>
        <w:pStyle w:val="a3"/>
        <w:wordWrap w:val="0"/>
        <w:adjustRightInd w:val="0"/>
        <w:snapToGrid w:val="0"/>
        <w:jc w:val="right"/>
        <w:rPr>
          <w:rFonts w:ascii="Times New Roman" w:eastAsia="標楷體" w:hAnsi="Times New Roman" w:cs="Times New Roman"/>
          <w:sz w:val="16"/>
          <w:szCs w:val="16"/>
        </w:rPr>
      </w:pPr>
      <w:r w:rsidRPr="009B4F4F">
        <w:rPr>
          <w:rFonts w:ascii="Times New Roman" w:eastAsia="標楷體" w:hAnsi="Times New Roman" w:cs="Times New Roman"/>
          <w:sz w:val="16"/>
          <w:szCs w:val="16"/>
        </w:rPr>
        <w:t>Amended at the Seventh Meeting of the Executive Council for the 2010-2011 Academic Year on April 14, 2011</w:t>
      </w:r>
    </w:p>
    <w:p w:rsidR="009B4F4F" w:rsidRPr="009B4F4F" w:rsidRDefault="009B4F4F" w:rsidP="009B4F4F">
      <w:pPr>
        <w:pStyle w:val="a3"/>
        <w:wordWrap w:val="0"/>
        <w:adjustRightInd w:val="0"/>
        <w:snapToGrid w:val="0"/>
        <w:jc w:val="right"/>
        <w:rPr>
          <w:rFonts w:ascii="Times New Roman" w:eastAsia="標楷體" w:hAnsi="Times New Roman" w:cs="Times New Roman"/>
          <w:sz w:val="16"/>
          <w:szCs w:val="16"/>
        </w:rPr>
      </w:pPr>
      <w:r w:rsidRPr="009B4F4F">
        <w:rPr>
          <w:rFonts w:ascii="Times New Roman" w:eastAsia="標楷體" w:hAnsi="Times New Roman" w:cs="Times New Roman"/>
          <w:sz w:val="16"/>
          <w:szCs w:val="16"/>
        </w:rPr>
        <w:t>Amended at the Seventh Meeting of the Executive Council for the 2011-2012 Academic Year on April 12, 2012</w:t>
      </w:r>
    </w:p>
    <w:p w:rsidR="009B4F4F" w:rsidRPr="009B4F4F" w:rsidRDefault="009B4F4F" w:rsidP="009B4F4F">
      <w:pPr>
        <w:pStyle w:val="a3"/>
        <w:wordWrap w:val="0"/>
        <w:adjustRightInd w:val="0"/>
        <w:snapToGrid w:val="0"/>
        <w:jc w:val="right"/>
        <w:rPr>
          <w:rFonts w:ascii="Times New Roman" w:eastAsia="標楷體" w:hAnsi="Times New Roman" w:cs="Times New Roman"/>
          <w:sz w:val="16"/>
          <w:szCs w:val="16"/>
        </w:rPr>
      </w:pPr>
      <w:r w:rsidRPr="009B4F4F">
        <w:rPr>
          <w:rFonts w:ascii="Times New Roman" w:eastAsia="標楷體" w:hAnsi="Times New Roman" w:cs="Times New Roman"/>
          <w:sz w:val="16"/>
          <w:szCs w:val="16"/>
        </w:rPr>
        <w:t>Amended at the Sixth Meeting of the Executive Council for the 2012-2013 Academic Year on March 14, 2013</w:t>
      </w:r>
    </w:p>
    <w:p w:rsidR="009B4F4F" w:rsidRPr="009B4F4F" w:rsidRDefault="009B4F4F" w:rsidP="009B4F4F">
      <w:pPr>
        <w:pStyle w:val="a3"/>
        <w:wordWrap w:val="0"/>
        <w:adjustRightInd w:val="0"/>
        <w:snapToGrid w:val="0"/>
        <w:jc w:val="right"/>
        <w:rPr>
          <w:rFonts w:ascii="Times New Roman" w:eastAsia="標楷體" w:hAnsi="Times New Roman" w:cs="Times New Roman"/>
          <w:sz w:val="16"/>
          <w:szCs w:val="16"/>
        </w:rPr>
      </w:pPr>
      <w:r w:rsidRPr="009B4F4F">
        <w:rPr>
          <w:rFonts w:ascii="Times New Roman" w:eastAsia="標楷體" w:hAnsi="Times New Roman" w:cs="Times New Roman"/>
          <w:sz w:val="16"/>
          <w:szCs w:val="16"/>
        </w:rPr>
        <w:t>Amended at the Eighth Meeting of the Executive Council for the 2016-2017 Academic Year on May 4, 2017</w:t>
      </w:r>
    </w:p>
    <w:p w:rsidR="009B4F4F" w:rsidRPr="009B4F4F" w:rsidRDefault="009B4F4F" w:rsidP="009B4F4F">
      <w:pPr>
        <w:pStyle w:val="a3"/>
        <w:wordWrap w:val="0"/>
        <w:adjustRightInd w:val="0"/>
        <w:snapToGrid w:val="0"/>
        <w:jc w:val="right"/>
        <w:rPr>
          <w:rFonts w:ascii="Times New Roman" w:eastAsia="標楷體" w:hAnsi="Times New Roman" w:cs="Times New Roman"/>
          <w:sz w:val="16"/>
          <w:szCs w:val="16"/>
        </w:rPr>
      </w:pPr>
      <w:r w:rsidRPr="009B4F4F">
        <w:rPr>
          <w:rFonts w:ascii="Times New Roman" w:eastAsia="標楷體" w:hAnsi="Times New Roman" w:cs="Times New Roman"/>
          <w:sz w:val="16"/>
          <w:szCs w:val="16"/>
        </w:rPr>
        <w:t>Amended at the Tenth Meeting of the Executive Council for the 2016-2017 Academic Year on July 6, 2017</w:t>
      </w:r>
    </w:p>
    <w:p w:rsidR="009B4F4F" w:rsidRPr="009B4F4F" w:rsidRDefault="009B4F4F" w:rsidP="009B659F">
      <w:pPr>
        <w:pStyle w:val="a3"/>
        <w:adjustRightInd w:val="0"/>
        <w:snapToGrid w:val="0"/>
        <w:jc w:val="right"/>
        <w:rPr>
          <w:rFonts w:ascii="標楷體" w:eastAsia="標楷體" w:hAnsi="標楷體" w:cs="細明體"/>
          <w:sz w:val="20"/>
          <w:szCs w:val="20"/>
        </w:rPr>
      </w:pPr>
    </w:p>
    <w:p w:rsidR="009B4F4F" w:rsidRPr="009B4F4F" w:rsidRDefault="009B4F4F" w:rsidP="009B4F4F">
      <w:pPr>
        <w:pStyle w:val="a3"/>
        <w:adjustRightInd w:val="0"/>
        <w:snapToGrid w:val="0"/>
        <w:jc w:val="right"/>
        <w:rPr>
          <w:rFonts w:ascii="標楷體" w:eastAsia="標楷體" w:hAnsi="標楷體" w:cs="細明體"/>
          <w:sz w:val="20"/>
          <w:szCs w:val="20"/>
        </w:rPr>
      </w:pPr>
    </w:p>
    <w:p w:rsidR="004C547A" w:rsidRDefault="004C547A" w:rsidP="009B659F">
      <w:pPr>
        <w:pStyle w:val="a5"/>
        <w:adjustRightInd w:val="0"/>
        <w:snapToGrid w:val="0"/>
        <w:spacing w:line="276" w:lineRule="auto"/>
        <w:ind w:left="1212"/>
        <w:rPr>
          <w:rFonts w:cs="細明體"/>
          <w:szCs w:val="22"/>
          <w:lang w:eastAsia="zh-TW"/>
        </w:rPr>
      </w:pPr>
    </w:p>
    <w:p w:rsidR="00F563D7" w:rsidRPr="00361680" w:rsidRDefault="00F563D7" w:rsidP="00F563D7">
      <w:pPr>
        <w:pStyle w:val="a5"/>
        <w:adjustRightInd w:val="0"/>
        <w:snapToGrid w:val="0"/>
        <w:spacing w:line="276" w:lineRule="auto"/>
        <w:rPr>
          <w:rFonts w:ascii="Times New Roman" w:hAnsi="Times New Roman" w:cs="Times New Roman"/>
          <w:szCs w:val="22"/>
          <w:lang w:eastAsia="zh-TW"/>
        </w:rPr>
      </w:pPr>
      <w:r w:rsidRPr="00361680">
        <w:rPr>
          <w:rFonts w:ascii="Times New Roman" w:hAnsi="Times New Roman" w:cs="Times New Roman"/>
          <w:szCs w:val="22"/>
          <w:lang w:eastAsia="zh-TW"/>
        </w:rPr>
        <w:t>Article 1: Objective</w:t>
      </w:r>
    </w:p>
    <w:p w:rsidR="00F563D7" w:rsidRDefault="00F563D7" w:rsidP="00F563D7">
      <w:pPr>
        <w:pStyle w:val="a5"/>
        <w:adjustRightInd w:val="0"/>
        <w:snapToGrid w:val="0"/>
        <w:spacing w:line="276" w:lineRule="auto"/>
        <w:rPr>
          <w:rFonts w:ascii="Times New Roman" w:hAnsi="Times New Roman" w:cs="Times New Roman"/>
          <w:szCs w:val="22"/>
          <w:lang w:eastAsia="zh-TW"/>
        </w:rPr>
      </w:pPr>
      <w:r w:rsidRPr="00361680">
        <w:rPr>
          <w:rFonts w:ascii="Times New Roman" w:hAnsi="Times New Roman" w:cs="Times New Roman"/>
          <w:szCs w:val="22"/>
          <w:lang w:eastAsia="zh-TW"/>
        </w:rPr>
        <w:t xml:space="preserve">The Regulations were formulated in order to reward full-time </w:t>
      </w:r>
      <w:r w:rsidR="00361680" w:rsidRPr="00361680">
        <w:rPr>
          <w:rFonts w:ascii="Times New Roman" w:hAnsi="Times New Roman" w:cs="Times New Roman"/>
          <w:szCs w:val="22"/>
          <w:lang w:eastAsia="zh-TW"/>
        </w:rPr>
        <w:t>instructors, contracted instructors</w:t>
      </w:r>
      <w:r w:rsidRPr="00361680">
        <w:rPr>
          <w:rFonts w:ascii="Times New Roman" w:hAnsi="Times New Roman" w:cs="Times New Roman"/>
          <w:szCs w:val="22"/>
          <w:lang w:eastAsia="zh-TW"/>
        </w:rPr>
        <w:t>, and research</w:t>
      </w:r>
      <w:r w:rsidR="00470ACA">
        <w:rPr>
          <w:rFonts w:ascii="Times New Roman" w:hAnsi="Times New Roman" w:cs="Times New Roman"/>
          <w:szCs w:val="22"/>
          <w:lang w:eastAsia="zh-TW"/>
        </w:rPr>
        <w:t xml:space="preserve"> fellows </w:t>
      </w:r>
      <w:r w:rsidR="00470ACA">
        <w:rPr>
          <w:rFonts w:ascii="Times New Roman" w:hAnsi="Times New Roman" w:cs="Times New Roman" w:hint="eastAsia"/>
          <w:szCs w:val="22"/>
          <w:lang w:eastAsia="zh-TW"/>
        </w:rPr>
        <w:t>who</w:t>
      </w:r>
      <w:r w:rsidR="00AB5B44">
        <w:rPr>
          <w:rFonts w:ascii="Times New Roman" w:hAnsi="Times New Roman" w:cs="Times New Roman"/>
          <w:szCs w:val="22"/>
          <w:lang w:eastAsia="zh-TW"/>
        </w:rPr>
        <w:t xml:space="preserve"> </w:t>
      </w:r>
      <w:r w:rsidR="00AB5B44">
        <w:rPr>
          <w:rFonts w:ascii="Times New Roman" w:hAnsi="Times New Roman" w:cs="Times New Roman" w:hint="eastAsia"/>
          <w:szCs w:val="22"/>
          <w:lang w:eastAsia="zh-TW"/>
        </w:rPr>
        <w:t>produce</w:t>
      </w:r>
      <w:r w:rsidR="00361680" w:rsidRPr="00361680">
        <w:rPr>
          <w:rFonts w:ascii="Times New Roman" w:hAnsi="Times New Roman" w:cs="Times New Roman"/>
          <w:szCs w:val="22"/>
          <w:lang w:eastAsia="zh-TW"/>
        </w:rPr>
        <w:t xml:space="preserve"> academic research, actively publish academic</w:t>
      </w:r>
      <w:r w:rsidRPr="00361680">
        <w:rPr>
          <w:rFonts w:ascii="Times New Roman" w:hAnsi="Times New Roman" w:cs="Times New Roman"/>
          <w:szCs w:val="22"/>
          <w:lang w:eastAsia="zh-TW"/>
        </w:rPr>
        <w:t xml:space="preserve"> works and research findings, </w:t>
      </w:r>
      <w:r w:rsidR="00361680" w:rsidRPr="00361680">
        <w:rPr>
          <w:rFonts w:ascii="Times New Roman" w:hAnsi="Times New Roman" w:cs="Times New Roman"/>
          <w:szCs w:val="22"/>
          <w:lang w:eastAsia="zh-TW"/>
        </w:rPr>
        <w:t xml:space="preserve">and thereby </w:t>
      </w:r>
      <w:r w:rsidR="00AB5B44">
        <w:rPr>
          <w:rFonts w:ascii="Times New Roman" w:hAnsi="Times New Roman" w:cs="Times New Roman" w:hint="eastAsia"/>
          <w:szCs w:val="22"/>
          <w:lang w:eastAsia="zh-TW"/>
        </w:rPr>
        <w:t>enhance</w:t>
      </w:r>
      <w:r w:rsidRPr="00361680">
        <w:rPr>
          <w:rFonts w:ascii="Times New Roman" w:hAnsi="Times New Roman" w:cs="Times New Roman"/>
          <w:szCs w:val="22"/>
          <w:lang w:eastAsia="zh-TW"/>
        </w:rPr>
        <w:t xml:space="preserve"> the </w:t>
      </w:r>
      <w:r w:rsidR="00361680" w:rsidRPr="00361680">
        <w:rPr>
          <w:rFonts w:ascii="Times New Roman" w:hAnsi="Times New Roman" w:cs="Times New Roman"/>
          <w:szCs w:val="22"/>
          <w:lang w:eastAsia="zh-TW"/>
        </w:rPr>
        <w:t xml:space="preserve">level of scholarship </w:t>
      </w:r>
      <w:r w:rsidRPr="00361680">
        <w:rPr>
          <w:rFonts w:ascii="Times New Roman" w:hAnsi="Times New Roman" w:cs="Times New Roman"/>
          <w:szCs w:val="22"/>
          <w:lang w:eastAsia="zh-TW"/>
        </w:rPr>
        <w:t>at the University.</w:t>
      </w:r>
    </w:p>
    <w:p w:rsidR="004C547A" w:rsidRDefault="004C547A" w:rsidP="009B659F">
      <w:pPr>
        <w:pStyle w:val="a5"/>
        <w:adjustRightInd w:val="0"/>
        <w:snapToGrid w:val="0"/>
        <w:spacing w:line="276" w:lineRule="auto"/>
        <w:ind w:left="1212"/>
        <w:rPr>
          <w:rFonts w:cs="細明體"/>
          <w:szCs w:val="22"/>
          <w:lang w:eastAsia="zh-TW"/>
        </w:rPr>
      </w:pPr>
    </w:p>
    <w:p w:rsidR="00F563D7" w:rsidRPr="0006650F" w:rsidRDefault="00F563D7" w:rsidP="00F563D7">
      <w:pPr>
        <w:pStyle w:val="a5"/>
        <w:adjustRightInd w:val="0"/>
        <w:snapToGrid w:val="0"/>
        <w:spacing w:line="276" w:lineRule="auto"/>
        <w:rPr>
          <w:rFonts w:ascii="Times New Roman" w:hAnsi="Times New Roman" w:cs="Times New Roman"/>
          <w:szCs w:val="22"/>
          <w:lang w:eastAsia="zh-TW"/>
        </w:rPr>
      </w:pPr>
      <w:r w:rsidRPr="0006650F">
        <w:rPr>
          <w:rFonts w:ascii="Times New Roman" w:hAnsi="Times New Roman" w:cs="Times New Roman"/>
          <w:szCs w:val="22"/>
          <w:lang w:eastAsia="zh-TW"/>
        </w:rPr>
        <w:t>Article 2: Eligib</w:t>
      </w:r>
      <w:r w:rsidR="00361680" w:rsidRPr="0006650F">
        <w:rPr>
          <w:rFonts w:ascii="Times New Roman" w:hAnsi="Times New Roman" w:cs="Times New Roman"/>
          <w:szCs w:val="22"/>
          <w:lang w:eastAsia="zh-TW"/>
        </w:rPr>
        <w:t>i</w:t>
      </w:r>
      <w:r w:rsidRPr="0006650F">
        <w:rPr>
          <w:rFonts w:ascii="Times New Roman" w:hAnsi="Times New Roman" w:cs="Times New Roman"/>
          <w:szCs w:val="22"/>
          <w:lang w:eastAsia="zh-TW"/>
        </w:rPr>
        <w:t>lity</w:t>
      </w:r>
    </w:p>
    <w:p w:rsidR="00F563D7" w:rsidRDefault="0006650F" w:rsidP="00F563D7">
      <w:pPr>
        <w:pStyle w:val="a5"/>
        <w:adjustRightInd w:val="0"/>
        <w:snapToGrid w:val="0"/>
        <w:spacing w:line="276" w:lineRule="auto"/>
        <w:rPr>
          <w:rFonts w:ascii="Times New Roman" w:hAnsi="Times New Roman" w:cs="Times New Roman"/>
          <w:szCs w:val="22"/>
          <w:lang w:eastAsia="zh-TW"/>
        </w:rPr>
      </w:pPr>
      <w:r w:rsidRPr="00C835F9">
        <w:rPr>
          <w:rFonts w:ascii="Times New Roman" w:hAnsi="Times New Roman" w:cs="Times New Roman"/>
          <w:szCs w:val="22"/>
          <w:lang w:eastAsia="zh-TW"/>
        </w:rPr>
        <w:t>The personnel describe</w:t>
      </w:r>
      <w:r w:rsidR="00470ACA">
        <w:rPr>
          <w:rFonts w:ascii="Times New Roman" w:hAnsi="Times New Roman" w:cs="Times New Roman"/>
          <w:szCs w:val="22"/>
          <w:lang w:eastAsia="zh-TW"/>
        </w:rPr>
        <w:t>d in the preceding article must</w:t>
      </w:r>
      <w:r w:rsidR="00470ACA">
        <w:rPr>
          <w:rFonts w:ascii="Times New Roman" w:hAnsi="Times New Roman" w:cs="Times New Roman" w:hint="eastAsia"/>
          <w:szCs w:val="22"/>
          <w:lang w:eastAsia="zh-TW"/>
        </w:rPr>
        <w:t xml:space="preserve"> visit</w:t>
      </w:r>
      <w:r w:rsidRPr="00C835F9">
        <w:rPr>
          <w:rFonts w:ascii="Times New Roman" w:hAnsi="Times New Roman" w:cs="Times New Roman"/>
        </w:rPr>
        <w:t xml:space="preserve"> the website of the Center for Taiwan Academic Research Ethics Education, enroll in and complete the Academic Ethics Course, and then present proof that they completed the course and passed the examination</w:t>
      </w:r>
      <w:r w:rsidRPr="00C835F9">
        <w:rPr>
          <w:rFonts w:ascii="Times New Roman" w:hAnsi="Times New Roman" w:cs="Times New Roman"/>
          <w:lang w:eastAsia="zh-TW"/>
        </w:rPr>
        <w:t>, as stipulated in Article 2 of Fu Jen Catholic University Regulations Governing the Management of Academic Ethics</w:t>
      </w:r>
      <w:r>
        <w:rPr>
          <w:rFonts w:ascii="Times New Roman" w:hAnsi="Times New Roman" w:cs="Times New Roman" w:hint="eastAsia"/>
          <w:lang w:eastAsia="zh-TW"/>
        </w:rPr>
        <w:t xml:space="preserve">. </w:t>
      </w:r>
      <w:r w:rsidR="00470ACA">
        <w:rPr>
          <w:rFonts w:ascii="Times New Roman" w:hAnsi="Times New Roman" w:cs="Times New Roman" w:hint="eastAsia"/>
          <w:lang w:eastAsia="zh-TW"/>
        </w:rPr>
        <w:t xml:space="preserve">In order to be eligible for the International Publication Grant, the applicant must </w:t>
      </w:r>
      <w:r w:rsidR="009B47DF" w:rsidRPr="0006650F">
        <w:rPr>
          <w:rFonts w:ascii="Times New Roman" w:hAnsi="Times New Roman" w:cs="Times New Roman"/>
          <w:szCs w:val="22"/>
          <w:lang w:eastAsia="zh-TW"/>
        </w:rPr>
        <w:t xml:space="preserve">be the </w:t>
      </w:r>
      <w:r w:rsidRPr="0006650F">
        <w:rPr>
          <w:rFonts w:ascii="Times New Roman" w:hAnsi="Times New Roman" w:cs="Times New Roman"/>
          <w:szCs w:val="22"/>
          <w:lang w:eastAsia="zh-TW"/>
        </w:rPr>
        <w:t>primary</w:t>
      </w:r>
      <w:r w:rsidR="009B47DF" w:rsidRPr="0006650F">
        <w:rPr>
          <w:rFonts w:ascii="Times New Roman" w:hAnsi="Times New Roman" w:cs="Times New Roman"/>
          <w:szCs w:val="22"/>
          <w:lang w:eastAsia="zh-TW"/>
        </w:rPr>
        <w:t xml:space="preserve"> or corresponding author</w:t>
      </w:r>
      <w:r w:rsidR="00470ACA">
        <w:rPr>
          <w:rFonts w:ascii="Times New Roman" w:hAnsi="Times New Roman" w:cs="Times New Roman" w:hint="eastAsia"/>
          <w:szCs w:val="22"/>
          <w:lang w:eastAsia="zh-TW"/>
        </w:rPr>
        <w:t xml:space="preserve"> of the paper</w:t>
      </w:r>
      <w:r w:rsidRPr="0006650F">
        <w:rPr>
          <w:rFonts w:ascii="Times New Roman" w:hAnsi="Times New Roman" w:cs="Times New Roman"/>
          <w:szCs w:val="22"/>
          <w:lang w:eastAsia="zh-TW"/>
        </w:rPr>
        <w:t xml:space="preserve">, and </w:t>
      </w:r>
      <w:r w:rsidR="00AB5B44">
        <w:rPr>
          <w:rFonts w:ascii="Times New Roman" w:hAnsi="Times New Roman" w:cs="Times New Roman" w:hint="eastAsia"/>
          <w:szCs w:val="22"/>
          <w:lang w:eastAsia="zh-TW"/>
        </w:rPr>
        <w:t>submit the draft listing their institutional affiliation with, and professional title at, Fu Jen Catholic University</w:t>
      </w:r>
      <w:r w:rsidR="009B47DF" w:rsidRPr="0006650F">
        <w:rPr>
          <w:rFonts w:ascii="Times New Roman" w:hAnsi="Times New Roman" w:cs="Times New Roman"/>
          <w:szCs w:val="22"/>
          <w:lang w:eastAsia="zh-TW"/>
        </w:rPr>
        <w:t>.</w:t>
      </w:r>
    </w:p>
    <w:p w:rsidR="004C547A" w:rsidRDefault="004C547A" w:rsidP="009B659F">
      <w:pPr>
        <w:pStyle w:val="a5"/>
        <w:adjustRightInd w:val="0"/>
        <w:snapToGrid w:val="0"/>
        <w:spacing w:line="276" w:lineRule="auto"/>
        <w:ind w:left="1212"/>
        <w:rPr>
          <w:rFonts w:cs="細明體"/>
          <w:szCs w:val="22"/>
          <w:lang w:eastAsia="zh-TW"/>
        </w:rPr>
      </w:pPr>
    </w:p>
    <w:p w:rsidR="009B47DF" w:rsidRPr="0006650F" w:rsidRDefault="009B47DF" w:rsidP="009B47DF">
      <w:pPr>
        <w:pStyle w:val="a5"/>
        <w:adjustRightInd w:val="0"/>
        <w:snapToGrid w:val="0"/>
        <w:spacing w:line="276" w:lineRule="auto"/>
        <w:rPr>
          <w:rFonts w:ascii="Times New Roman" w:hAnsi="Times New Roman" w:cs="Times New Roman"/>
          <w:szCs w:val="22"/>
          <w:lang w:eastAsia="zh-TW"/>
        </w:rPr>
      </w:pPr>
      <w:r w:rsidRPr="0006650F">
        <w:rPr>
          <w:rFonts w:ascii="Times New Roman" w:hAnsi="Times New Roman" w:cs="Times New Roman"/>
          <w:szCs w:val="22"/>
          <w:lang w:eastAsia="zh-TW"/>
        </w:rPr>
        <w:t xml:space="preserve">Article 3: </w:t>
      </w:r>
      <w:r w:rsidR="0006650F">
        <w:rPr>
          <w:rFonts w:ascii="Times New Roman" w:hAnsi="Times New Roman" w:cs="Times New Roman" w:hint="eastAsia"/>
          <w:szCs w:val="22"/>
          <w:lang w:eastAsia="zh-TW"/>
        </w:rPr>
        <w:t xml:space="preserve">Types of </w:t>
      </w:r>
      <w:r w:rsidR="00F65C47">
        <w:rPr>
          <w:rFonts w:ascii="Times New Roman" w:hAnsi="Times New Roman" w:cs="Times New Roman" w:hint="eastAsia"/>
          <w:szCs w:val="22"/>
          <w:lang w:eastAsia="zh-TW"/>
        </w:rPr>
        <w:t>Publications Rewarded</w:t>
      </w:r>
    </w:p>
    <w:p w:rsidR="009B47DF" w:rsidRDefault="009B47DF" w:rsidP="009B47DF">
      <w:pPr>
        <w:pStyle w:val="a5"/>
        <w:adjustRightInd w:val="0"/>
        <w:snapToGrid w:val="0"/>
        <w:spacing w:line="276" w:lineRule="auto"/>
        <w:rPr>
          <w:rFonts w:ascii="Times New Roman" w:hAnsi="Times New Roman" w:cs="Times New Roman"/>
          <w:szCs w:val="22"/>
          <w:lang w:eastAsia="zh-TW"/>
        </w:rPr>
      </w:pPr>
      <w:r w:rsidRPr="0006650F">
        <w:rPr>
          <w:rFonts w:ascii="Times New Roman" w:hAnsi="Times New Roman" w:cs="Times New Roman"/>
          <w:szCs w:val="22"/>
          <w:lang w:eastAsia="zh-TW"/>
        </w:rPr>
        <w:t xml:space="preserve">The article must </w:t>
      </w:r>
      <w:r w:rsidR="0006650F" w:rsidRPr="0006650F">
        <w:rPr>
          <w:rFonts w:ascii="Times New Roman" w:hAnsi="Times New Roman" w:cs="Times New Roman"/>
          <w:szCs w:val="22"/>
          <w:lang w:eastAsia="zh-TW"/>
        </w:rPr>
        <w:t xml:space="preserve">be </w:t>
      </w:r>
      <w:r w:rsidRPr="0006650F">
        <w:rPr>
          <w:rFonts w:ascii="Times New Roman" w:hAnsi="Times New Roman" w:cs="Times New Roman"/>
          <w:szCs w:val="22"/>
          <w:lang w:eastAsia="zh-TW"/>
        </w:rPr>
        <w:t xml:space="preserve">published in a globally renowned journal </w:t>
      </w:r>
      <w:r w:rsidR="0006650F">
        <w:rPr>
          <w:rFonts w:ascii="Times New Roman" w:hAnsi="Times New Roman" w:cs="Times New Roman" w:hint="eastAsia"/>
          <w:szCs w:val="22"/>
          <w:lang w:eastAsia="zh-TW"/>
        </w:rPr>
        <w:t>list</w:t>
      </w:r>
      <w:r w:rsidR="0006650F" w:rsidRPr="0006650F">
        <w:rPr>
          <w:rFonts w:ascii="Times New Roman" w:hAnsi="Times New Roman" w:cs="Times New Roman"/>
          <w:szCs w:val="22"/>
          <w:lang w:eastAsia="zh-TW"/>
        </w:rPr>
        <w:t xml:space="preserve">ed </w:t>
      </w:r>
      <w:r w:rsidRPr="0006650F">
        <w:rPr>
          <w:rFonts w:ascii="Times New Roman" w:hAnsi="Times New Roman" w:cs="Times New Roman"/>
          <w:szCs w:val="22"/>
          <w:lang w:eastAsia="zh-TW"/>
        </w:rPr>
        <w:t xml:space="preserve">in </w:t>
      </w:r>
      <w:r w:rsidR="0023106A">
        <w:rPr>
          <w:rFonts w:ascii="Times New Roman" w:hAnsi="Times New Roman" w:cs="Times New Roman" w:hint="eastAsia"/>
          <w:szCs w:val="22"/>
          <w:lang w:eastAsia="zh-TW"/>
        </w:rPr>
        <w:t>the Science Citation Index (</w:t>
      </w:r>
      <w:r w:rsidRPr="0006650F">
        <w:rPr>
          <w:rFonts w:ascii="Times New Roman" w:hAnsi="Times New Roman" w:cs="Times New Roman"/>
          <w:szCs w:val="22"/>
          <w:lang w:eastAsia="zh-TW"/>
        </w:rPr>
        <w:t>SCI</w:t>
      </w:r>
      <w:r w:rsidR="0023106A">
        <w:rPr>
          <w:rFonts w:ascii="Times New Roman" w:hAnsi="Times New Roman" w:cs="Times New Roman" w:hint="eastAsia"/>
          <w:szCs w:val="22"/>
          <w:lang w:eastAsia="zh-TW"/>
        </w:rPr>
        <w:t>)</w:t>
      </w:r>
      <w:r w:rsidRPr="0006650F">
        <w:rPr>
          <w:rFonts w:ascii="Times New Roman" w:hAnsi="Times New Roman" w:cs="Times New Roman"/>
          <w:szCs w:val="22"/>
          <w:lang w:eastAsia="zh-TW"/>
        </w:rPr>
        <w:t xml:space="preserve">, </w:t>
      </w:r>
      <w:r w:rsidR="0023106A">
        <w:rPr>
          <w:rFonts w:ascii="Times New Roman" w:hAnsi="Times New Roman" w:cs="Times New Roman" w:hint="eastAsia"/>
          <w:szCs w:val="22"/>
          <w:lang w:eastAsia="zh-TW"/>
        </w:rPr>
        <w:t>Social Sciences Citation Index (</w:t>
      </w:r>
      <w:r w:rsidRPr="0006650F">
        <w:rPr>
          <w:rFonts w:ascii="Times New Roman" w:hAnsi="Times New Roman" w:cs="Times New Roman"/>
          <w:szCs w:val="22"/>
          <w:lang w:eastAsia="zh-TW"/>
        </w:rPr>
        <w:t>SSCI</w:t>
      </w:r>
      <w:r w:rsidR="0023106A">
        <w:rPr>
          <w:rFonts w:ascii="Times New Roman" w:hAnsi="Times New Roman" w:cs="Times New Roman" w:hint="eastAsia"/>
          <w:szCs w:val="22"/>
          <w:lang w:eastAsia="zh-TW"/>
        </w:rPr>
        <w:t>)</w:t>
      </w:r>
      <w:r w:rsidRPr="0006650F">
        <w:rPr>
          <w:rFonts w:ascii="Times New Roman" w:hAnsi="Times New Roman" w:cs="Times New Roman"/>
          <w:szCs w:val="22"/>
          <w:lang w:eastAsia="zh-TW"/>
        </w:rPr>
        <w:t xml:space="preserve">, or </w:t>
      </w:r>
      <w:r w:rsidR="0023106A">
        <w:rPr>
          <w:rFonts w:ascii="Times New Roman" w:hAnsi="Times New Roman" w:cs="Times New Roman" w:hint="eastAsia"/>
          <w:szCs w:val="22"/>
          <w:lang w:eastAsia="zh-TW"/>
        </w:rPr>
        <w:t>the Arts &amp; Humanities Citation Index (</w:t>
      </w:r>
      <w:r w:rsidRPr="0006650F">
        <w:rPr>
          <w:rFonts w:ascii="Times New Roman" w:hAnsi="Times New Roman" w:cs="Times New Roman"/>
          <w:szCs w:val="22"/>
          <w:lang w:eastAsia="zh-TW"/>
        </w:rPr>
        <w:t>A&amp;HCI</w:t>
      </w:r>
      <w:r w:rsidR="0023106A">
        <w:rPr>
          <w:rFonts w:ascii="Times New Roman" w:hAnsi="Times New Roman" w:cs="Times New Roman" w:hint="eastAsia"/>
          <w:szCs w:val="22"/>
          <w:lang w:eastAsia="zh-TW"/>
        </w:rPr>
        <w:t>)</w:t>
      </w:r>
      <w:r w:rsidRPr="0006650F">
        <w:rPr>
          <w:rFonts w:ascii="Times New Roman" w:hAnsi="Times New Roman" w:cs="Times New Roman"/>
          <w:szCs w:val="22"/>
          <w:lang w:eastAsia="zh-TW"/>
        </w:rPr>
        <w:t>.</w:t>
      </w:r>
    </w:p>
    <w:p w:rsidR="004C547A" w:rsidRDefault="004C547A" w:rsidP="009B659F">
      <w:pPr>
        <w:pStyle w:val="a5"/>
        <w:adjustRightInd w:val="0"/>
        <w:snapToGrid w:val="0"/>
        <w:spacing w:line="276" w:lineRule="auto"/>
        <w:ind w:left="1212"/>
        <w:rPr>
          <w:rFonts w:cs="細明體"/>
          <w:szCs w:val="22"/>
          <w:lang w:eastAsia="zh-TW"/>
        </w:rPr>
      </w:pPr>
    </w:p>
    <w:p w:rsidR="009B47DF" w:rsidRPr="00B46E85" w:rsidRDefault="0006650F" w:rsidP="009B47DF">
      <w:pPr>
        <w:pStyle w:val="a5"/>
        <w:adjustRightInd w:val="0"/>
        <w:snapToGrid w:val="0"/>
        <w:spacing w:line="276" w:lineRule="auto"/>
        <w:rPr>
          <w:rFonts w:ascii="Times New Roman" w:hAnsi="Times New Roman" w:cs="Times New Roman"/>
          <w:szCs w:val="22"/>
          <w:lang w:eastAsia="zh-TW"/>
        </w:rPr>
      </w:pPr>
      <w:r w:rsidRPr="00B46E85">
        <w:rPr>
          <w:rFonts w:ascii="Times New Roman" w:hAnsi="Times New Roman" w:cs="Times New Roman"/>
          <w:szCs w:val="22"/>
          <w:lang w:eastAsia="zh-TW"/>
        </w:rPr>
        <w:t xml:space="preserve">Article 4: </w:t>
      </w:r>
      <w:r w:rsidR="0023106A">
        <w:rPr>
          <w:rFonts w:ascii="Times New Roman" w:hAnsi="Times New Roman" w:cs="Times New Roman"/>
          <w:szCs w:val="22"/>
          <w:lang w:eastAsia="zh-TW"/>
        </w:rPr>
        <w:t>Categories and</w:t>
      </w:r>
      <w:r w:rsidR="0023106A">
        <w:rPr>
          <w:rFonts w:ascii="Times New Roman" w:hAnsi="Times New Roman" w:cs="Times New Roman" w:hint="eastAsia"/>
          <w:szCs w:val="22"/>
          <w:lang w:eastAsia="zh-TW"/>
        </w:rPr>
        <w:t xml:space="preserve"> Value</w:t>
      </w:r>
    </w:p>
    <w:p w:rsidR="009B47DF" w:rsidRPr="00B46E85" w:rsidRDefault="0006650F" w:rsidP="009B47DF">
      <w:pPr>
        <w:pStyle w:val="a5"/>
        <w:adjustRightInd w:val="0"/>
        <w:snapToGrid w:val="0"/>
        <w:spacing w:line="276" w:lineRule="auto"/>
        <w:rPr>
          <w:rFonts w:ascii="Times New Roman" w:hAnsi="Times New Roman" w:cs="Times New Roman"/>
          <w:szCs w:val="22"/>
          <w:lang w:eastAsia="zh-TW"/>
        </w:rPr>
      </w:pPr>
      <w:r w:rsidRPr="00B46E85">
        <w:rPr>
          <w:rFonts w:ascii="Times New Roman" w:hAnsi="Times New Roman" w:cs="Times New Roman"/>
          <w:szCs w:val="22"/>
          <w:lang w:eastAsia="zh-TW"/>
        </w:rPr>
        <w:t xml:space="preserve">The Grant may cover the following </w:t>
      </w:r>
      <w:r w:rsidR="0023106A">
        <w:rPr>
          <w:rFonts w:ascii="Times New Roman" w:hAnsi="Times New Roman" w:cs="Times New Roman" w:hint="eastAsia"/>
          <w:szCs w:val="22"/>
          <w:lang w:eastAsia="zh-TW"/>
        </w:rPr>
        <w:t>expenses</w:t>
      </w:r>
      <w:r w:rsidRPr="00B46E85">
        <w:rPr>
          <w:rFonts w:ascii="Times New Roman" w:hAnsi="Times New Roman" w:cs="Times New Roman"/>
          <w:szCs w:val="22"/>
          <w:lang w:eastAsia="zh-TW"/>
        </w:rPr>
        <w:t>: s</w:t>
      </w:r>
      <w:r w:rsidR="00B46E85" w:rsidRPr="00B46E85">
        <w:rPr>
          <w:rFonts w:ascii="Times New Roman" w:hAnsi="Times New Roman" w:cs="Times New Roman"/>
          <w:szCs w:val="22"/>
          <w:lang w:eastAsia="zh-TW"/>
        </w:rPr>
        <w:t>ubmission fee</w:t>
      </w:r>
      <w:r w:rsidR="007606E2" w:rsidRPr="00B46E85">
        <w:rPr>
          <w:rFonts w:ascii="Times New Roman" w:hAnsi="Times New Roman" w:cs="Times New Roman"/>
          <w:szCs w:val="22"/>
          <w:lang w:eastAsia="zh-TW"/>
        </w:rPr>
        <w:t xml:space="preserve">, publication </w:t>
      </w:r>
      <w:r w:rsidR="00B46E85" w:rsidRPr="00B46E85">
        <w:rPr>
          <w:rFonts w:ascii="Times New Roman" w:hAnsi="Times New Roman" w:cs="Times New Roman"/>
          <w:szCs w:val="22"/>
          <w:lang w:eastAsia="zh-TW"/>
        </w:rPr>
        <w:t>fee</w:t>
      </w:r>
      <w:r w:rsidR="007606E2" w:rsidRPr="00B46E85">
        <w:rPr>
          <w:rFonts w:ascii="Times New Roman" w:hAnsi="Times New Roman" w:cs="Times New Roman"/>
          <w:szCs w:val="22"/>
          <w:lang w:eastAsia="zh-TW"/>
        </w:rPr>
        <w:t>, and editing costs.</w:t>
      </w:r>
    </w:p>
    <w:p w:rsidR="007606E2" w:rsidRDefault="007606E2" w:rsidP="009B47DF">
      <w:pPr>
        <w:pStyle w:val="a5"/>
        <w:adjustRightInd w:val="0"/>
        <w:snapToGrid w:val="0"/>
        <w:spacing w:line="276" w:lineRule="auto"/>
        <w:rPr>
          <w:rFonts w:cs="細明體"/>
          <w:szCs w:val="22"/>
          <w:lang w:eastAsia="zh-TW"/>
        </w:rPr>
      </w:pPr>
      <w:r w:rsidRPr="00B46E85">
        <w:rPr>
          <w:rFonts w:ascii="Times New Roman" w:hAnsi="Times New Roman" w:cs="Times New Roman"/>
          <w:szCs w:val="22"/>
          <w:lang w:eastAsia="zh-TW"/>
        </w:rPr>
        <w:t>A</w:t>
      </w:r>
      <w:r w:rsidR="00B46E85" w:rsidRPr="00B46E85">
        <w:rPr>
          <w:rFonts w:ascii="Times New Roman" w:hAnsi="Times New Roman" w:cs="Times New Roman"/>
          <w:szCs w:val="22"/>
          <w:lang w:eastAsia="zh-TW"/>
        </w:rPr>
        <w:t xml:space="preserve"> single applicant</w:t>
      </w:r>
      <w:r w:rsidRPr="00B46E85">
        <w:rPr>
          <w:rFonts w:ascii="Times New Roman" w:hAnsi="Times New Roman" w:cs="Times New Roman"/>
          <w:szCs w:val="22"/>
          <w:lang w:eastAsia="zh-TW"/>
        </w:rPr>
        <w:t xml:space="preserve"> may be awarded up to NT$30,000 per academic year.</w:t>
      </w:r>
      <w:r>
        <w:rPr>
          <w:rFonts w:cs="細明體" w:hint="eastAsia"/>
          <w:szCs w:val="22"/>
          <w:lang w:eastAsia="zh-TW"/>
        </w:rPr>
        <w:t xml:space="preserve"> </w:t>
      </w:r>
      <w:r w:rsidRPr="00D01D36">
        <w:rPr>
          <w:rFonts w:ascii="Times New Roman" w:hAnsi="Times New Roman" w:cs="Times New Roman"/>
          <w:szCs w:val="22"/>
          <w:lang w:eastAsia="zh-TW"/>
        </w:rPr>
        <w:t>A</w:t>
      </w:r>
      <w:r w:rsidR="00B46E85" w:rsidRPr="00D01D36">
        <w:rPr>
          <w:rFonts w:ascii="Times New Roman" w:hAnsi="Times New Roman" w:cs="Times New Roman"/>
          <w:szCs w:val="22"/>
          <w:lang w:eastAsia="zh-TW"/>
        </w:rPr>
        <w:t xml:space="preserve"> recently appointed full-time instructor</w:t>
      </w:r>
      <w:r w:rsidRPr="00D01D36">
        <w:rPr>
          <w:rFonts w:ascii="Times New Roman" w:hAnsi="Times New Roman" w:cs="Times New Roman"/>
          <w:szCs w:val="22"/>
          <w:lang w:eastAsia="zh-TW"/>
        </w:rPr>
        <w:t xml:space="preserve"> or </w:t>
      </w:r>
      <w:r w:rsidR="00B46E85" w:rsidRPr="00D01D36">
        <w:rPr>
          <w:rFonts w:ascii="Times New Roman" w:hAnsi="Times New Roman" w:cs="Times New Roman"/>
          <w:szCs w:val="22"/>
          <w:lang w:eastAsia="zh-TW"/>
        </w:rPr>
        <w:t>r</w:t>
      </w:r>
      <w:r w:rsidRPr="00D01D36">
        <w:rPr>
          <w:rFonts w:ascii="Times New Roman" w:hAnsi="Times New Roman" w:cs="Times New Roman"/>
          <w:szCs w:val="22"/>
          <w:lang w:eastAsia="zh-TW"/>
        </w:rPr>
        <w:t>esearch</w:t>
      </w:r>
      <w:r w:rsidR="00B46E85" w:rsidRPr="00D01D36">
        <w:rPr>
          <w:rFonts w:ascii="Times New Roman" w:hAnsi="Times New Roman" w:cs="Times New Roman"/>
          <w:szCs w:val="22"/>
          <w:lang w:eastAsia="zh-TW"/>
        </w:rPr>
        <w:t xml:space="preserve"> fellow</w:t>
      </w:r>
      <w:r w:rsidR="00D01D36" w:rsidRPr="00D01D36">
        <w:rPr>
          <w:rFonts w:ascii="Times New Roman" w:hAnsi="Times New Roman" w:cs="Times New Roman"/>
          <w:szCs w:val="22"/>
          <w:lang w:eastAsia="zh-TW"/>
        </w:rPr>
        <w:t xml:space="preserve"> who has less than five years of</w:t>
      </w:r>
      <w:r w:rsidRPr="00D01D36">
        <w:rPr>
          <w:rFonts w:ascii="Times New Roman" w:hAnsi="Times New Roman" w:cs="Times New Roman"/>
          <w:szCs w:val="22"/>
          <w:lang w:eastAsia="zh-TW"/>
        </w:rPr>
        <w:t xml:space="preserve"> teaching </w:t>
      </w:r>
      <w:r w:rsidR="00D01D36" w:rsidRPr="00D01D36">
        <w:rPr>
          <w:rFonts w:ascii="Times New Roman" w:hAnsi="Times New Roman" w:cs="Times New Roman"/>
          <w:szCs w:val="22"/>
          <w:lang w:eastAsia="zh-TW"/>
        </w:rPr>
        <w:t xml:space="preserve">or </w:t>
      </w:r>
      <w:r w:rsidRPr="00D01D36">
        <w:rPr>
          <w:rFonts w:ascii="Times New Roman" w:hAnsi="Times New Roman" w:cs="Times New Roman"/>
          <w:szCs w:val="22"/>
          <w:lang w:eastAsia="zh-TW"/>
        </w:rPr>
        <w:t>research experience</w:t>
      </w:r>
      <w:r w:rsidR="00D01D36" w:rsidRPr="00D01D36">
        <w:rPr>
          <w:rFonts w:ascii="Times New Roman" w:hAnsi="Times New Roman" w:cs="Times New Roman"/>
          <w:szCs w:val="22"/>
          <w:lang w:eastAsia="zh-TW"/>
        </w:rPr>
        <w:t xml:space="preserve"> may be awarded up to NT$50,000 per academic year for the first two years after their</w:t>
      </w:r>
      <w:r w:rsidRPr="00D01D36">
        <w:rPr>
          <w:rFonts w:ascii="Times New Roman" w:hAnsi="Times New Roman" w:cs="Times New Roman"/>
          <w:szCs w:val="22"/>
          <w:lang w:eastAsia="zh-TW"/>
        </w:rPr>
        <w:t xml:space="preserve"> appointment.</w:t>
      </w:r>
    </w:p>
    <w:p w:rsidR="00E81974" w:rsidRDefault="00E81974" w:rsidP="009B47DF">
      <w:pPr>
        <w:pStyle w:val="a5"/>
        <w:adjustRightInd w:val="0"/>
        <w:snapToGrid w:val="0"/>
        <w:spacing w:line="276" w:lineRule="auto"/>
        <w:rPr>
          <w:rFonts w:ascii="Times New Roman" w:hAnsi="Times New Roman" w:cs="Times New Roman"/>
          <w:szCs w:val="22"/>
          <w:lang w:eastAsia="zh-TW"/>
        </w:rPr>
      </w:pPr>
      <w:r w:rsidRPr="00D01D36">
        <w:rPr>
          <w:rFonts w:ascii="Times New Roman" w:hAnsi="Times New Roman" w:cs="Times New Roman"/>
          <w:szCs w:val="22"/>
          <w:lang w:eastAsia="zh-TW"/>
        </w:rPr>
        <w:t xml:space="preserve">If </w:t>
      </w:r>
      <w:r w:rsidR="00D01D36" w:rsidRPr="00D01D36">
        <w:rPr>
          <w:rFonts w:ascii="Times New Roman" w:hAnsi="Times New Roman" w:cs="Times New Roman"/>
          <w:szCs w:val="22"/>
          <w:lang w:eastAsia="zh-TW"/>
        </w:rPr>
        <w:t xml:space="preserve">an applicant already received a research </w:t>
      </w:r>
      <w:r w:rsidR="0023106A">
        <w:rPr>
          <w:rFonts w:ascii="Times New Roman" w:hAnsi="Times New Roman" w:cs="Times New Roman" w:hint="eastAsia"/>
          <w:szCs w:val="22"/>
          <w:lang w:eastAsia="zh-TW"/>
        </w:rPr>
        <w:t xml:space="preserve">or </w:t>
      </w:r>
      <w:r w:rsidR="00D01D36" w:rsidRPr="00D01D36">
        <w:rPr>
          <w:rFonts w:ascii="Times New Roman" w:hAnsi="Times New Roman" w:cs="Times New Roman"/>
          <w:szCs w:val="22"/>
          <w:lang w:eastAsia="zh-TW"/>
        </w:rPr>
        <w:t>publication grant from the Ministry of Science and Technology</w:t>
      </w:r>
      <w:r w:rsidR="0023106A">
        <w:rPr>
          <w:rFonts w:ascii="Times New Roman" w:hAnsi="Times New Roman" w:cs="Times New Roman" w:hint="eastAsia"/>
          <w:szCs w:val="22"/>
          <w:lang w:eastAsia="zh-TW"/>
        </w:rPr>
        <w:t xml:space="preserve"> (MOST)</w:t>
      </w:r>
      <w:r w:rsidR="00D01D36" w:rsidRPr="00D01D36">
        <w:rPr>
          <w:rFonts w:ascii="Times New Roman" w:hAnsi="Times New Roman" w:cs="Times New Roman"/>
          <w:szCs w:val="22"/>
          <w:lang w:eastAsia="zh-TW"/>
        </w:rPr>
        <w:t xml:space="preserve"> and </w:t>
      </w:r>
      <w:r w:rsidR="005B5D3C">
        <w:rPr>
          <w:rFonts w:ascii="Times New Roman" w:hAnsi="Times New Roman" w:cs="Times New Roman" w:hint="eastAsia"/>
          <w:szCs w:val="22"/>
          <w:lang w:eastAsia="zh-TW"/>
        </w:rPr>
        <w:t xml:space="preserve">fulfills </w:t>
      </w:r>
      <w:r w:rsidR="00444FA2">
        <w:rPr>
          <w:rFonts w:ascii="Times New Roman" w:hAnsi="Times New Roman" w:cs="Times New Roman" w:hint="eastAsia"/>
          <w:szCs w:val="22"/>
          <w:lang w:eastAsia="zh-TW"/>
        </w:rPr>
        <w:t xml:space="preserve">MOST </w:t>
      </w:r>
      <w:r w:rsidR="005B5D3C">
        <w:rPr>
          <w:rFonts w:ascii="Times New Roman" w:hAnsi="Times New Roman" w:cs="Times New Roman" w:hint="eastAsia"/>
          <w:szCs w:val="22"/>
          <w:lang w:eastAsia="zh-TW"/>
        </w:rPr>
        <w:t>require</w:t>
      </w:r>
      <w:r w:rsidR="00444FA2">
        <w:rPr>
          <w:rFonts w:ascii="Times New Roman" w:hAnsi="Times New Roman" w:cs="Times New Roman" w:hint="eastAsia"/>
          <w:szCs w:val="22"/>
          <w:lang w:eastAsia="zh-TW"/>
        </w:rPr>
        <w:t>ments</w:t>
      </w:r>
      <w:r w:rsidR="00612CE2">
        <w:rPr>
          <w:rFonts w:ascii="Times New Roman" w:hAnsi="Times New Roman" w:cs="Times New Roman"/>
          <w:szCs w:val="22"/>
          <w:lang w:eastAsia="zh-TW"/>
        </w:rPr>
        <w:t xml:space="preserve">, the Grant will only </w:t>
      </w:r>
      <w:r w:rsidR="00612CE2">
        <w:rPr>
          <w:rFonts w:ascii="Times New Roman" w:hAnsi="Times New Roman" w:cs="Times New Roman" w:hint="eastAsia"/>
          <w:szCs w:val="22"/>
          <w:lang w:eastAsia="zh-TW"/>
        </w:rPr>
        <w:t>offset</w:t>
      </w:r>
      <w:r w:rsidR="00D01D36" w:rsidRPr="00D01D36">
        <w:rPr>
          <w:rFonts w:ascii="Times New Roman" w:hAnsi="Times New Roman" w:cs="Times New Roman"/>
          <w:szCs w:val="22"/>
          <w:lang w:eastAsia="zh-TW"/>
        </w:rPr>
        <w:t xml:space="preserve"> outstanding fees</w:t>
      </w:r>
      <w:r w:rsidR="00612CE2">
        <w:rPr>
          <w:rFonts w:ascii="Times New Roman" w:hAnsi="Times New Roman" w:cs="Times New Roman" w:hint="eastAsia"/>
          <w:szCs w:val="22"/>
          <w:lang w:eastAsia="zh-TW"/>
        </w:rPr>
        <w:t xml:space="preserve"> not covered by the MOST grant</w:t>
      </w:r>
      <w:r w:rsidR="00D01D36" w:rsidRPr="00D01D36">
        <w:rPr>
          <w:rFonts w:ascii="Times New Roman" w:hAnsi="Times New Roman" w:cs="Times New Roman"/>
          <w:szCs w:val="22"/>
          <w:lang w:eastAsia="zh-TW"/>
        </w:rPr>
        <w:t>.</w:t>
      </w:r>
    </w:p>
    <w:p w:rsidR="00D01D36" w:rsidRPr="00D01D36" w:rsidRDefault="00D01D36" w:rsidP="009B47DF">
      <w:pPr>
        <w:pStyle w:val="a5"/>
        <w:adjustRightInd w:val="0"/>
        <w:snapToGrid w:val="0"/>
        <w:spacing w:line="276" w:lineRule="auto"/>
        <w:rPr>
          <w:rFonts w:ascii="Times New Roman" w:hAnsi="Times New Roman" w:cs="Times New Roman"/>
          <w:szCs w:val="22"/>
          <w:lang w:eastAsia="zh-TW"/>
        </w:rPr>
      </w:pPr>
    </w:p>
    <w:p w:rsidR="00B533AE" w:rsidRPr="00356DB2" w:rsidRDefault="00B533AE" w:rsidP="00B533AE">
      <w:pPr>
        <w:pStyle w:val="a5"/>
        <w:adjustRightInd w:val="0"/>
        <w:snapToGrid w:val="0"/>
        <w:spacing w:line="276" w:lineRule="auto"/>
        <w:rPr>
          <w:rFonts w:ascii="Times New Roman" w:hAnsi="Times New Roman" w:cs="Times New Roman"/>
          <w:szCs w:val="22"/>
          <w:lang w:eastAsia="zh-TW"/>
        </w:rPr>
      </w:pPr>
      <w:r w:rsidRPr="00356DB2">
        <w:rPr>
          <w:rFonts w:ascii="Times New Roman" w:hAnsi="Times New Roman" w:cs="Times New Roman"/>
          <w:szCs w:val="22"/>
          <w:lang w:eastAsia="zh-TW"/>
        </w:rPr>
        <w:lastRenderedPageBreak/>
        <w:t>Article 5: Making an Application and Submitting Documents</w:t>
      </w:r>
    </w:p>
    <w:p w:rsidR="00B533AE" w:rsidRDefault="00995732" w:rsidP="00B533AE">
      <w:pPr>
        <w:pStyle w:val="a5"/>
        <w:adjustRightInd w:val="0"/>
        <w:snapToGrid w:val="0"/>
        <w:spacing w:line="276" w:lineRule="auto"/>
        <w:rPr>
          <w:rFonts w:ascii="Times New Roman" w:hAnsi="Times New Roman" w:cs="Times New Roman"/>
          <w:szCs w:val="22"/>
          <w:lang w:eastAsia="zh-TW"/>
        </w:rPr>
      </w:pPr>
      <w:r w:rsidRPr="00280FD4">
        <w:rPr>
          <w:rFonts w:ascii="Times New Roman" w:hAnsi="Times New Roman" w:cs="Times New Roman"/>
          <w:szCs w:val="22"/>
          <w:lang w:eastAsia="zh-TW"/>
        </w:rPr>
        <w:t>An appli</w:t>
      </w:r>
      <w:r w:rsidR="00280FD4" w:rsidRPr="00280FD4">
        <w:rPr>
          <w:rFonts w:ascii="Times New Roman" w:hAnsi="Times New Roman" w:cs="Times New Roman"/>
          <w:szCs w:val="22"/>
          <w:lang w:eastAsia="zh-TW"/>
        </w:rPr>
        <w:t>cant must</w:t>
      </w:r>
      <w:r w:rsidRPr="00280FD4">
        <w:rPr>
          <w:rFonts w:ascii="Times New Roman" w:hAnsi="Times New Roman" w:cs="Times New Roman"/>
          <w:szCs w:val="22"/>
          <w:lang w:eastAsia="zh-TW"/>
        </w:rPr>
        <w:t xml:space="preserve"> obtain </w:t>
      </w:r>
      <w:r w:rsidR="00280FD4" w:rsidRPr="00280FD4">
        <w:rPr>
          <w:rFonts w:ascii="Times New Roman" w:hAnsi="Times New Roman" w:cs="Times New Roman"/>
          <w:szCs w:val="22"/>
          <w:lang w:eastAsia="zh-TW"/>
        </w:rPr>
        <w:t xml:space="preserve">a </w:t>
      </w:r>
      <w:r w:rsidRPr="00280FD4">
        <w:rPr>
          <w:rFonts w:ascii="Times New Roman" w:hAnsi="Times New Roman" w:cs="Times New Roman"/>
          <w:szCs w:val="22"/>
          <w:lang w:eastAsia="zh-TW"/>
        </w:rPr>
        <w:t>receipt</w:t>
      </w:r>
      <w:r w:rsidR="00280FD4" w:rsidRPr="00280FD4">
        <w:rPr>
          <w:rFonts w:ascii="Times New Roman" w:hAnsi="Times New Roman" w:cs="Times New Roman"/>
          <w:szCs w:val="22"/>
          <w:lang w:eastAsia="zh-TW"/>
        </w:rPr>
        <w:t xml:space="preserve"> after submitting their paper</w:t>
      </w:r>
      <w:r w:rsidRPr="00280FD4">
        <w:rPr>
          <w:rFonts w:ascii="Times New Roman" w:hAnsi="Times New Roman" w:cs="Times New Roman"/>
          <w:szCs w:val="22"/>
          <w:lang w:eastAsia="zh-TW"/>
        </w:rPr>
        <w:t xml:space="preserve">, and </w:t>
      </w:r>
      <w:r w:rsidR="00280FD4" w:rsidRPr="00280FD4">
        <w:rPr>
          <w:rFonts w:ascii="Times New Roman" w:hAnsi="Times New Roman" w:cs="Times New Roman"/>
          <w:szCs w:val="22"/>
          <w:lang w:eastAsia="zh-TW"/>
        </w:rPr>
        <w:t xml:space="preserve">then </w:t>
      </w:r>
      <w:r w:rsidRPr="00280FD4">
        <w:rPr>
          <w:rFonts w:ascii="Times New Roman" w:hAnsi="Times New Roman" w:cs="Times New Roman"/>
          <w:szCs w:val="22"/>
          <w:lang w:eastAsia="zh-TW"/>
        </w:rPr>
        <w:t xml:space="preserve">attach </w:t>
      </w:r>
      <w:r w:rsidR="00A26C5D">
        <w:rPr>
          <w:rFonts w:ascii="Times New Roman" w:hAnsi="Times New Roman" w:cs="Times New Roman" w:hint="eastAsia"/>
          <w:szCs w:val="22"/>
          <w:lang w:eastAsia="zh-TW"/>
        </w:rPr>
        <w:t xml:space="preserve">the photocopies of the </w:t>
      </w:r>
      <w:r w:rsidR="00280FD4" w:rsidRPr="00280FD4">
        <w:rPr>
          <w:rFonts w:ascii="Times New Roman" w:hAnsi="Times New Roman" w:cs="Times New Roman"/>
          <w:szCs w:val="22"/>
          <w:lang w:eastAsia="zh-TW"/>
        </w:rPr>
        <w:t xml:space="preserve">receipt </w:t>
      </w:r>
      <w:r w:rsidR="00A26C5D">
        <w:rPr>
          <w:rFonts w:ascii="Times New Roman" w:hAnsi="Times New Roman" w:cs="Times New Roman" w:hint="eastAsia"/>
          <w:szCs w:val="22"/>
          <w:lang w:eastAsia="zh-TW"/>
        </w:rPr>
        <w:t>and</w:t>
      </w:r>
      <w:r w:rsidR="00280FD4" w:rsidRPr="00280FD4">
        <w:rPr>
          <w:rFonts w:ascii="Times New Roman" w:hAnsi="Times New Roman" w:cs="Times New Roman"/>
          <w:szCs w:val="22"/>
          <w:lang w:eastAsia="zh-TW"/>
        </w:rPr>
        <w:t xml:space="preserve"> the paper</w:t>
      </w:r>
      <w:r w:rsidRPr="00280FD4">
        <w:rPr>
          <w:rFonts w:ascii="Times New Roman" w:hAnsi="Times New Roman" w:cs="Times New Roman"/>
          <w:szCs w:val="22"/>
          <w:lang w:eastAsia="zh-TW"/>
        </w:rPr>
        <w:t xml:space="preserve"> </w:t>
      </w:r>
      <w:r w:rsidR="00A26C5D">
        <w:rPr>
          <w:rFonts w:ascii="Times New Roman" w:hAnsi="Times New Roman" w:cs="Times New Roman" w:hint="eastAsia"/>
          <w:szCs w:val="22"/>
          <w:lang w:eastAsia="zh-TW"/>
        </w:rPr>
        <w:t>when</w:t>
      </w:r>
      <w:r w:rsidRPr="00280FD4">
        <w:rPr>
          <w:rFonts w:ascii="Times New Roman" w:hAnsi="Times New Roman" w:cs="Times New Roman"/>
          <w:szCs w:val="22"/>
          <w:lang w:eastAsia="zh-TW"/>
        </w:rPr>
        <w:t xml:space="preserve"> mak</w:t>
      </w:r>
      <w:r w:rsidR="00280FD4" w:rsidRPr="00280FD4">
        <w:rPr>
          <w:rFonts w:ascii="Times New Roman" w:hAnsi="Times New Roman" w:cs="Times New Roman"/>
          <w:szCs w:val="22"/>
          <w:lang w:eastAsia="zh-TW"/>
        </w:rPr>
        <w:t xml:space="preserve">ing on </w:t>
      </w:r>
      <w:r w:rsidR="00A26C5D">
        <w:rPr>
          <w:rFonts w:ascii="Times New Roman" w:hAnsi="Times New Roman" w:cs="Times New Roman" w:hint="eastAsia"/>
          <w:szCs w:val="22"/>
          <w:lang w:eastAsia="zh-TW"/>
        </w:rPr>
        <w:t xml:space="preserve">online </w:t>
      </w:r>
      <w:r w:rsidR="00280FD4" w:rsidRPr="00280FD4">
        <w:rPr>
          <w:rFonts w:ascii="Times New Roman" w:hAnsi="Times New Roman" w:cs="Times New Roman"/>
          <w:szCs w:val="22"/>
          <w:lang w:eastAsia="zh-TW"/>
        </w:rPr>
        <w:t>application at the O</w:t>
      </w:r>
      <w:r w:rsidRPr="00280FD4">
        <w:rPr>
          <w:rFonts w:ascii="Times New Roman" w:hAnsi="Times New Roman" w:cs="Times New Roman"/>
          <w:szCs w:val="22"/>
          <w:lang w:eastAsia="zh-TW"/>
        </w:rPr>
        <w:t>ffice of Research and Development</w:t>
      </w:r>
      <w:r w:rsidR="00280FD4" w:rsidRPr="00280FD4">
        <w:rPr>
          <w:rFonts w:ascii="Times New Roman" w:hAnsi="Times New Roman" w:cs="Times New Roman"/>
          <w:szCs w:val="22"/>
          <w:lang w:eastAsia="zh-TW"/>
        </w:rPr>
        <w:t>. The Office of Research and Development will then forward the application to the Research Grants Review Committee.</w:t>
      </w:r>
      <w:r w:rsidRPr="00280FD4">
        <w:rPr>
          <w:rFonts w:ascii="Times New Roman" w:hAnsi="Times New Roman" w:cs="Times New Roman"/>
          <w:szCs w:val="22"/>
          <w:lang w:eastAsia="zh-TW"/>
        </w:rPr>
        <w:t xml:space="preserve"> </w:t>
      </w:r>
      <w:r w:rsidR="00280FD4" w:rsidRPr="00280FD4">
        <w:rPr>
          <w:rFonts w:ascii="Times New Roman" w:hAnsi="Times New Roman" w:cs="Times New Roman"/>
          <w:szCs w:val="22"/>
          <w:lang w:eastAsia="zh-TW"/>
        </w:rPr>
        <w:t>D</w:t>
      </w:r>
      <w:r w:rsidRPr="00280FD4">
        <w:rPr>
          <w:rFonts w:ascii="Times New Roman" w:hAnsi="Times New Roman" w:cs="Times New Roman"/>
          <w:szCs w:val="22"/>
          <w:lang w:eastAsia="zh-TW"/>
        </w:rPr>
        <w:t>eadlines are</w:t>
      </w:r>
      <w:r w:rsidR="00280FD4" w:rsidRPr="00280FD4">
        <w:rPr>
          <w:rFonts w:ascii="Times New Roman" w:hAnsi="Times New Roman" w:cs="Times New Roman"/>
          <w:szCs w:val="22"/>
          <w:lang w:eastAsia="zh-TW"/>
        </w:rPr>
        <w:t xml:space="preserve"> as follows:</w:t>
      </w:r>
      <w:r w:rsidRPr="00280FD4">
        <w:rPr>
          <w:rFonts w:ascii="Times New Roman" w:hAnsi="Times New Roman" w:cs="Times New Roman"/>
          <w:szCs w:val="22"/>
          <w:lang w:eastAsia="zh-TW"/>
        </w:rPr>
        <w:t xml:space="preserve"> </w:t>
      </w:r>
      <w:r w:rsidR="00280FD4" w:rsidRPr="00280FD4">
        <w:rPr>
          <w:rFonts w:ascii="Times New Roman" w:hAnsi="Times New Roman" w:cs="Times New Roman"/>
          <w:szCs w:val="22"/>
          <w:lang w:eastAsia="zh-TW"/>
        </w:rPr>
        <w:t>an application during the f</w:t>
      </w:r>
      <w:r w:rsidRPr="00280FD4">
        <w:rPr>
          <w:rFonts w:ascii="Times New Roman" w:hAnsi="Times New Roman" w:cs="Times New Roman"/>
          <w:szCs w:val="22"/>
          <w:lang w:eastAsia="zh-TW"/>
        </w:rPr>
        <w:t xml:space="preserve">irst </w:t>
      </w:r>
      <w:r w:rsidR="00280FD4" w:rsidRPr="00280FD4">
        <w:rPr>
          <w:rFonts w:ascii="Times New Roman" w:hAnsi="Times New Roman" w:cs="Times New Roman"/>
          <w:szCs w:val="22"/>
          <w:lang w:eastAsia="zh-TW"/>
        </w:rPr>
        <w:t>semester must be submitted no later than November 30;</w:t>
      </w:r>
      <w:r w:rsidRPr="00280FD4">
        <w:rPr>
          <w:rFonts w:ascii="Times New Roman" w:hAnsi="Times New Roman" w:cs="Times New Roman"/>
          <w:szCs w:val="22"/>
          <w:lang w:eastAsia="zh-TW"/>
        </w:rPr>
        <w:t xml:space="preserve"> </w:t>
      </w:r>
      <w:r w:rsidR="00280FD4" w:rsidRPr="00280FD4">
        <w:rPr>
          <w:rFonts w:ascii="Times New Roman" w:hAnsi="Times New Roman" w:cs="Times New Roman"/>
          <w:szCs w:val="22"/>
          <w:lang w:eastAsia="zh-TW"/>
        </w:rPr>
        <w:t>an application during the second semester must be submitted no later than June 30.</w:t>
      </w:r>
    </w:p>
    <w:p w:rsidR="004C547A" w:rsidRDefault="004C547A" w:rsidP="009B659F">
      <w:pPr>
        <w:pStyle w:val="a5"/>
        <w:adjustRightInd w:val="0"/>
        <w:snapToGrid w:val="0"/>
        <w:spacing w:line="276" w:lineRule="auto"/>
        <w:ind w:left="1212"/>
        <w:rPr>
          <w:rFonts w:cs="細明體"/>
          <w:szCs w:val="22"/>
          <w:lang w:eastAsia="zh-TW"/>
        </w:rPr>
      </w:pPr>
    </w:p>
    <w:p w:rsidR="00995732" w:rsidRPr="00C365B0" w:rsidRDefault="00995732" w:rsidP="00995732">
      <w:pPr>
        <w:pStyle w:val="a5"/>
        <w:adjustRightInd w:val="0"/>
        <w:snapToGrid w:val="0"/>
        <w:spacing w:line="276" w:lineRule="auto"/>
        <w:rPr>
          <w:rFonts w:ascii="Times New Roman" w:hAnsi="Times New Roman" w:cs="Times New Roman"/>
          <w:szCs w:val="22"/>
          <w:lang w:eastAsia="zh-TW"/>
        </w:rPr>
      </w:pPr>
      <w:r w:rsidRPr="00C365B0">
        <w:rPr>
          <w:rFonts w:ascii="Times New Roman" w:hAnsi="Times New Roman" w:cs="Times New Roman"/>
          <w:szCs w:val="22"/>
          <w:lang w:eastAsia="zh-TW"/>
        </w:rPr>
        <w:t xml:space="preserve">Article 6: Claiming the </w:t>
      </w:r>
      <w:r w:rsidR="00280FD4" w:rsidRPr="00C365B0">
        <w:rPr>
          <w:rFonts w:ascii="Times New Roman" w:hAnsi="Times New Roman" w:cs="Times New Roman"/>
          <w:szCs w:val="22"/>
          <w:lang w:eastAsia="zh-TW"/>
        </w:rPr>
        <w:t>Grant</w:t>
      </w:r>
    </w:p>
    <w:p w:rsidR="00995732" w:rsidRDefault="00C365B0" w:rsidP="00995732">
      <w:pPr>
        <w:pStyle w:val="a5"/>
        <w:adjustRightInd w:val="0"/>
        <w:snapToGrid w:val="0"/>
        <w:spacing w:line="276" w:lineRule="auto"/>
        <w:rPr>
          <w:rFonts w:ascii="Times New Roman" w:hAnsi="Times New Roman" w:cs="Times New Roman"/>
          <w:szCs w:val="22"/>
          <w:lang w:eastAsia="zh-TW"/>
        </w:rPr>
      </w:pPr>
      <w:r w:rsidRPr="00C365B0">
        <w:rPr>
          <w:rFonts w:ascii="Times New Roman" w:hAnsi="Times New Roman" w:cs="Times New Roman"/>
          <w:szCs w:val="22"/>
          <w:lang w:eastAsia="zh-TW"/>
        </w:rPr>
        <w:t>A successful applicant must submit required documents</w:t>
      </w:r>
      <w:r w:rsidR="00444FA2">
        <w:rPr>
          <w:rFonts w:ascii="Times New Roman" w:hAnsi="Times New Roman" w:cs="Times New Roman" w:hint="eastAsia"/>
          <w:szCs w:val="22"/>
          <w:lang w:eastAsia="zh-TW"/>
        </w:rPr>
        <w:t>,</w:t>
      </w:r>
      <w:r w:rsidRPr="00C365B0">
        <w:rPr>
          <w:rFonts w:ascii="Times New Roman" w:hAnsi="Times New Roman" w:cs="Times New Roman"/>
          <w:szCs w:val="22"/>
          <w:lang w:eastAsia="zh-TW"/>
        </w:rPr>
        <w:t xml:space="preserve"> and claim the Grant within two weeks after being notified that their application was approved. </w:t>
      </w:r>
      <w:r w:rsidR="00995732" w:rsidRPr="00C365B0">
        <w:rPr>
          <w:rFonts w:ascii="Times New Roman" w:hAnsi="Times New Roman" w:cs="Times New Roman"/>
          <w:szCs w:val="22"/>
          <w:lang w:eastAsia="zh-TW"/>
        </w:rPr>
        <w:t>When claiming</w:t>
      </w:r>
      <w:r w:rsidRPr="00C365B0">
        <w:rPr>
          <w:rFonts w:ascii="Times New Roman" w:hAnsi="Times New Roman" w:cs="Times New Roman"/>
          <w:szCs w:val="22"/>
          <w:lang w:eastAsia="zh-TW"/>
        </w:rPr>
        <w:t xml:space="preserve"> the Grant</w:t>
      </w:r>
      <w:r w:rsidR="00995732" w:rsidRPr="00C365B0">
        <w:rPr>
          <w:rFonts w:ascii="Times New Roman" w:hAnsi="Times New Roman" w:cs="Times New Roman"/>
          <w:szCs w:val="22"/>
          <w:lang w:eastAsia="zh-TW"/>
        </w:rPr>
        <w:t xml:space="preserve">, </w:t>
      </w:r>
      <w:r w:rsidRPr="00C365B0">
        <w:rPr>
          <w:rFonts w:ascii="Times New Roman" w:hAnsi="Times New Roman" w:cs="Times New Roman"/>
          <w:szCs w:val="22"/>
          <w:lang w:eastAsia="zh-TW"/>
        </w:rPr>
        <w:t xml:space="preserve">please take note of </w:t>
      </w:r>
      <w:r w:rsidR="00444FA2">
        <w:rPr>
          <w:rFonts w:ascii="Times New Roman" w:hAnsi="Times New Roman" w:cs="Times New Roman" w:hint="eastAsia"/>
          <w:szCs w:val="22"/>
          <w:lang w:eastAsia="zh-TW"/>
        </w:rPr>
        <w:t>the date on the receipt and the academic year for which it is valid</w:t>
      </w:r>
      <w:r w:rsidRPr="00C365B0">
        <w:rPr>
          <w:rFonts w:ascii="Times New Roman" w:hAnsi="Times New Roman" w:cs="Times New Roman"/>
          <w:szCs w:val="22"/>
          <w:lang w:eastAsia="zh-TW"/>
        </w:rPr>
        <w:t xml:space="preserve">. </w:t>
      </w:r>
      <w:r w:rsidR="00444FA2">
        <w:rPr>
          <w:rFonts w:ascii="Times New Roman" w:hAnsi="Times New Roman" w:cs="Times New Roman" w:hint="eastAsia"/>
          <w:szCs w:val="22"/>
          <w:lang w:eastAsia="zh-TW"/>
        </w:rPr>
        <w:t>Procedures must be handled in accordance with the r</w:t>
      </w:r>
      <w:r w:rsidR="00995732" w:rsidRPr="00C365B0">
        <w:rPr>
          <w:rFonts w:ascii="Times New Roman" w:hAnsi="Times New Roman" w:cs="Times New Roman"/>
          <w:szCs w:val="22"/>
          <w:lang w:eastAsia="zh-TW"/>
        </w:rPr>
        <w:t xml:space="preserve">egulations </w:t>
      </w:r>
      <w:r w:rsidR="00444FA2">
        <w:rPr>
          <w:rFonts w:ascii="Times New Roman" w:hAnsi="Times New Roman" w:cs="Times New Roman" w:hint="eastAsia"/>
          <w:szCs w:val="22"/>
          <w:lang w:eastAsia="zh-TW"/>
        </w:rPr>
        <w:t xml:space="preserve">of </w:t>
      </w:r>
      <w:r w:rsidR="00995732" w:rsidRPr="00C365B0">
        <w:rPr>
          <w:rFonts w:ascii="Times New Roman" w:hAnsi="Times New Roman" w:cs="Times New Roman"/>
          <w:szCs w:val="22"/>
          <w:lang w:eastAsia="zh-TW"/>
        </w:rPr>
        <w:t>the Office of Accounting.</w:t>
      </w:r>
    </w:p>
    <w:p w:rsidR="00284969" w:rsidRDefault="00284969" w:rsidP="00C365B0">
      <w:pPr>
        <w:pStyle w:val="a5"/>
        <w:tabs>
          <w:tab w:val="left" w:pos="1233"/>
        </w:tabs>
        <w:adjustRightInd w:val="0"/>
        <w:snapToGrid w:val="0"/>
        <w:spacing w:line="276" w:lineRule="auto"/>
        <w:ind w:left="238"/>
        <w:rPr>
          <w:rFonts w:ascii="Times New Roman" w:hAnsi="Times New Roman" w:cs="Times New Roman"/>
          <w:szCs w:val="22"/>
          <w:lang w:eastAsia="zh-TW"/>
        </w:rPr>
      </w:pPr>
    </w:p>
    <w:p w:rsidR="00C365B0" w:rsidRDefault="00C365B0" w:rsidP="00C365B0">
      <w:pPr>
        <w:pStyle w:val="a5"/>
        <w:tabs>
          <w:tab w:val="left" w:pos="1233"/>
        </w:tabs>
        <w:adjustRightInd w:val="0"/>
        <w:snapToGrid w:val="0"/>
        <w:spacing w:line="276" w:lineRule="auto"/>
        <w:ind w:left="238"/>
        <w:rPr>
          <w:rFonts w:ascii="Times New Roman" w:hAnsi="Times New Roman" w:cs="Times New Roman"/>
          <w:szCs w:val="22"/>
          <w:lang w:eastAsia="zh-TW"/>
        </w:rPr>
      </w:pPr>
      <w:r>
        <w:rPr>
          <w:rFonts w:ascii="Times New Roman" w:hAnsi="Times New Roman" w:cs="Times New Roman" w:hint="eastAsia"/>
          <w:szCs w:val="22"/>
          <w:lang w:eastAsia="zh-TW"/>
        </w:rPr>
        <w:t>Article 7</w:t>
      </w:r>
    </w:p>
    <w:p w:rsidR="00C365B0" w:rsidRDefault="00C365B0" w:rsidP="00C365B0">
      <w:pPr>
        <w:pStyle w:val="a5"/>
        <w:tabs>
          <w:tab w:val="left" w:pos="1233"/>
        </w:tabs>
        <w:adjustRightInd w:val="0"/>
        <w:snapToGrid w:val="0"/>
        <w:spacing w:line="276" w:lineRule="auto"/>
        <w:ind w:left="238"/>
        <w:rPr>
          <w:rFonts w:ascii="Times New Roman" w:hAnsi="Times New Roman" w:cs="Times New Roman"/>
          <w:szCs w:val="22"/>
          <w:lang w:eastAsia="zh-TW"/>
        </w:rPr>
      </w:pPr>
      <w:r>
        <w:rPr>
          <w:rFonts w:ascii="Times New Roman" w:hAnsi="Times New Roman" w:cs="Times New Roman"/>
          <w:szCs w:val="22"/>
          <w:lang w:eastAsia="zh-TW"/>
        </w:rPr>
        <w:t xml:space="preserve">If </w:t>
      </w:r>
      <w:r w:rsidR="00055B0C">
        <w:rPr>
          <w:rFonts w:ascii="Times New Roman" w:hAnsi="Times New Roman" w:cs="Times New Roman" w:hint="eastAsia"/>
          <w:szCs w:val="22"/>
          <w:lang w:eastAsia="zh-TW"/>
        </w:rPr>
        <w:t xml:space="preserve">it </w:t>
      </w:r>
      <w:r w:rsidR="00A26C5D">
        <w:rPr>
          <w:rFonts w:ascii="Times New Roman" w:hAnsi="Times New Roman" w:cs="Times New Roman" w:hint="eastAsia"/>
          <w:szCs w:val="22"/>
          <w:lang w:eastAsia="zh-TW"/>
        </w:rPr>
        <w:t xml:space="preserve">is discovered </w:t>
      </w:r>
      <w:r w:rsidR="00055B0C">
        <w:rPr>
          <w:rFonts w:ascii="Times New Roman" w:hAnsi="Times New Roman" w:cs="Times New Roman" w:hint="eastAsia"/>
          <w:szCs w:val="22"/>
          <w:lang w:eastAsia="zh-TW"/>
        </w:rPr>
        <w:t xml:space="preserve">that the publication involves a </w:t>
      </w:r>
      <w:r w:rsidRPr="00F9712C">
        <w:rPr>
          <w:rFonts w:ascii="Times New Roman" w:hAnsi="Times New Roman" w:cs="Times New Roman"/>
          <w:szCs w:val="22"/>
          <w:lang w:eastAsia="zh-TW"/>
        </w:rPr>
        <w:t>violat</w:t>
      </w:r>
      <w:r w:rsidR="00055B0C">
        <w:rPr>
          <w:rFonts w:ascii="Times New Roman" w:hAnsi="Times New Roman" w:cs="Times New Roman" w:hint="eastAsia"/>
          <w:szCs w:val="22"/>
          <w:lang w:eastAsia="zh-TW"/>
        </w:rPr>
        <w:t>ion of</w:t>
      </w:r>
      <w:r w:rsidRPr="00F9712C">
        <w:rPr>
          <w:rFonts w:ascii="Times New Roman" w:hAnsi="Times New Roman" w:cs="Times New Roman"/>
          <w:szCs w:val="22"/>
          <w:lang w:eastAsia="zh-TW"/>
        </w:rPr>
        <w:t xml:space="preserve"> academic ethics, the </w:t>
      </w:r>
      <w:r w:rsidR="00A26C5D">
        <w:rPr>
          <w:rFonts w:ascii="Times New Roman" w:hAnsi="Times New Roman" w:cs="Times New Roman" w:hint="eastAsia"/>
          <w:szCs w:val="22"/>
          <w:lang w:eastAsia="zh-TW"/>
        </w:rPr>
        <w:t>University may revoke</w:t>
      </w:r>
      <w:r>
        <w:rPr>
          <w:rFonts w:ascii="Times New Roman" w:hAnsi="Times New Roman" w:cs="Times New Roman" w:hint="eastAsia"/>
          <w:szCs w:val="22"/>
          <w:lang w:eastAsia="zh-TW"/>
        </w:rPr>
        <w:t xml:space="preserve"> the Grant. The </w:t>
      </w:r>
      <w:r w:rsidR="00055B0C">
        <w:rPr>
          <w:rFonts w:ascii="Times New Roman" w:hAnsi="Times New Roman" w:cs="Times New Roman"/>
          <w:szCs w:val="22"/>
          <w:lang w:eastAsia="zh-TW"/>
        </w:rPr>
        <w:t xml:space="preserve">applicant must return the </w:t>
      </w:r>
      <w:r w:rsidRPr="00F9712C">
        <w:rPr>
          <w:rFonts w:ascii="Times New Roman" w:hAnsi="Times New Roman" w:cs="Times New Roman"/>
          <w:szCs w:val="22"/>
          <w:lang w:eastAsia="zh-TW"/>
        </w:rPr>
        <w:t xml:space="preserve">value </w:t>
      </w:r>
      <w:r w:rsidR="00055B0C">
        <w:rPr>
          <w:rFonts w:ascii="Times New Roman" w:hAnsi="Times New Roman" w:cs="Times New Roman" w:hint="eastAsia"/>
          <w:szCs w:val="22"/>
          <w:lang w:eastAsia="zh-TW"/>
        </w:rPr>
        <w:t xml:space="preserve">of the Grant in full, </w:t>
      </w:r>
      <w:r>
        <w:rPr>
          <w:rFonts w:ascii="Times New Roman" w:hAnsi="Times New Roman" w:cs="Times New Roman" w:hint="eastAsia"/>
          <w:szCs w:val="22"/>
          <w:lang w:eastAsia="zh-TW"/>
        </w:rPr>
        <w:t>and</w:t>
      </w:r>
      <w:r w:rsidRPr="00F9712C">
        <w:rPr>
          <w:rFonts w:ascii="Times New Roman" w:hAnsi="Times New Roman" w:cs="Times New Roman"/>
          <w:szCs w:val="22"/>
          <w:lang w:eastAsia="zh-TW"/>
        </w:rPr>
        <w:t xml:space="preserve"> may not apply for </w:t>
      </w:r>
      <w:r w:rsidR="002D2C73">
        <w:rPr>
          <w:rFonts w:ascii="Times New Roman" w:hAnsi="Times New Roman" w:cs="Times New Roman" w:hint="eastAsia"/>
          <w:szCs w:val="22"/>
          <w:lang w:eastAsia="zh-TW"/>
        </w:rPr>
        <w:t xml:space="preserve">any research grants </w:t>
      </w:r>
      <w:r w:rsidRPr="00F9712C">
        <w:rPr>
          <w:rFonts w:ascii="Times New Roman" w:hAnsi="Times New Roman" w:cs="Times New Roman"/>
          <w:szCs w:val="22"/>
          <w:lang w:eastAsia="zh-TW"/>
        </w:rPr>
        <w:t>for a two-year period</w:t>
      </w:r>
      <w:r w:rsidR="00A26C5D">
        <w:rPr>
          <w:rFonts w:ascii="Times New Roman" w:hAnsi="Times New Roman" w:cs="Times New Roman" w:hint="eastAsia"/>
          <w:szCs w:val="22"/>
          <w:lang w:eastAsia="zh-TW"/>
        </w:rPr>
        <w:t>,</w:t>
      </w:r>
      <w:r w:rsidRPr="00F9712C">
        <w:rPr>
          <w:rFonts w:ascii="Times New Roman" w:hAnsi="Times New Roman" w:cs="Times New Roman"/>
          <w:szCs w:val="22"/>
          <w:lang w:eastAsia="zh-TW"/>
        </w:rPr>
        <w:t xml:space="preserve"> effective the date they were notified</w:t>
      </w:r>
      <w:r w:rsidR="002D2C73">
        <w:rPr>
          <w:rFonts w:ascii="Times New Roman" w:hAnsi="Times New Roman" w:cs="Times New Roman" w:hint="eastAsia"/>
          <w:szCs w:val="22"/>
          <w:lang w:eastAsia="zh-TW"/>
        </w:rPr>
        <w:t>.</w:t>
      </w:r>
    </w:p>
    <w:p w:rsidR="004C547A" w:rsidRDefault="004C547A" w:rsidP="009B659F">
      <w:pPr>
        <w:pStyle w:val="a5"/>
        <w:tabs>
          <w:tab w:val="left" w:pos="1233"/>
        </w:tabs>
        <w:adjustRightInd w:val="0"/>
        <w:snapToGrid w:val="0"/>
        <w:spacing w:line="276" w:lineRule="auto"/>
        <w:ind w:left="1230" w:hanging="992"/>
        <w:rPr>
          <w:rFonts w:cs="細明體"/>
          <w:szCs w:val="22"/>
          <w:lang w:eastAsia="zh-TW"/>
        </w:rPr>
      </w:pPr>
      <w:bookmarkStart w:id="0" w:name="_GoBack"/>
      <w:bookmarkEnd w:id="0"/>
    </w:p>
    <w:p w:rsidR="00995732" w:rsidRPr="002D2C73" w:rsidRDefault="00995732" w:rsidP="009B659F">
      <w:pPr>
        <w:pStyle w:val="a5"/>
        <w:tabs>
          <w:tab w:val="left" w:pos="1233"/>
        </w:tabs>
        <w:adjustRightInd w:val="0"/>
        <w:snapToGrid w:val="0"/>
        <w:spacing w:line="276" w:lineRule="auto"/>
        <w:ind w:left="1230" w:hanging="992"/>
        <w:rPr>
          <w:rFonts w:ascii="Times New Roman" w:hAnsi="Times New Roman" w:cs="Times New Roman"/>
          <w:szCs w:val="22"/>
          <w:lang w:eastAsia="zh-TW"/>
        </w:rPr>
      </w:pPr>
      <w:r w:rsidRPr="002D2C73">
        <w:rPr>
          <w:rFonts w:ascii="Times New Roman" w:hAnsi="Times New Roman" w:cs="Times New Roman"/>
          <w:szCs w:val="22"/>
          <w:lang w:eastAsia="zh-TW"/>
        </w:rPr>
        <w:t>Article 8</w:t>
      </w:r>
    </w:p>
    <w:p w:rsidR="00995732" w:rsidRPr="002D2C73" w:rsidRDefault="00995732" w:rsidP="00995732">
      <w:pPr>
        <w:pStyle w:val="a5"/>
        <w:tabs>
          <w:tab w:val="left" w:pos="1233"/>
        </w:tabs>
        <w:adjustRightInd w:val="0"/>
        <w:snapToGrid w:val="0"/>
        <w:spacing w:line="276" w:lineRule="auto"/>
        <w:ind w:left="238"/>
        <w:rPr>
          <w:rFonts w:ascii="Times New Roman" w:hAnsi="Times New Roman" w:cs="Times New Roman"/>
          <w:szCs w:val="22"/>
          <w:lang w:eastAsia="zh-TW"/>
        </w:rPr>
      </w:pPr>
      <w:r w:rsidRPr="002D2C73">
        <w:rPr>
          <w:rFonts w:ascii="Times New Roman" w:hAnsi="Times New Roman" w:cs="Times New Roman"/>
          <w:szCs w:val="22"/>
          <w:lang w:eastAsia="zh-TW"/>
        </w:rPr>
        <w:t>The Regulations were passed by the Executive Council and will be promulgated and implemented after the approval of the President. The same procedure will be followed for each amendment.</w:t>
      </w:r>
    </w:p>
    <w:sectPr w:rsidR="00995732" w:rsidRPr="002D2C73" w:rsidSect="009B659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E20" w:rsidRDefault="002D6E20" w:rsidP="00D9510A">
      <w:r>
        <w:separator/>
      </w:r>
    </w:p>
  </w:endnote>
  <w:endnote w:type="continuationSeparator" w:id="0">
    <w:p w:rsidR="002D6E20" w:rsidRDefault="002D6E20" w:rsidP="00D9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E20" w:rsidRDefault="002D6E20" w:rsidP="00D9510A">
      <w:r>
        <w:separator/>
      </w:r>
    </w:p>
  </w:footnote>
  <w:footnote w:type="continuationSeparator" w:id="0">
    <w:p w:rsidR="002D6E20" w:rsidRDefault="002D6E20" w:rsidP="00D95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23"/>
    <w:rsid w:val="00055B0C"/>
    <w:rsid w:val="0006650F"/>
    <w:rsid w:val="000C11A7"/>
    <w:rsid w:val="001646AC"/>
    <w:rsid w:val="0023106A"/>
    <w:rsid w:val="002765CE"/>
    <w:rsid w:val="00280FD4"/>
    <w:rsid w:val="00284969"/>
    <w:rsid w:val="002D2C73"/>
    <w:rsid w:val="002D6E20"/>
    <w:rsid w:val="002F5258"/>
    <w:rsid w:val="00356DB2"/>
    <w:rsid w:val="00361680"/>
    <w:rsid w:val="003C5006"/>
    <w:rsid w:val="003E1B16"/>
    <w:rsid w:val="00444FA2"/>
    <w:rsid w:val="00470ACA"/>
    <w:rsid w:val="004C547A"/>
    <w:rsid w:val="005B5D3C"/>
    <w:rsid w:val="00612CE2"/>
    <w:rsid w:val="006F6872"/>
    <w:rsid w:val="007606E2"/>
    <w:rsid w:val="00835404"/>
    <w:rsid w:val="008D0941"/>
    <w:rsid w:val="00995732"/>
    <w:rsid w:val="009B47DF"/>
    <w:rsid w:val="009B4D4D"/>
    <w:rsid w:val="009B4F4F"/>
    <w:rsid w:val="009B659F"/>
    <w:rsid w:val="00A26C5D"/>
    <w:rsid w:val="00AB5B44"/>
    <w:rsid w:val="00AD06FC"/>
    <w:rsid w:val="00B33523"/>
    <w:rsid w:val="00B46E85"/>
    <w:rsid w:val="00B533AE"/>
    <w:rsid w:val="00C259B8"/>
    <w:rsid w:val="00C365B0"/>
    <w:rsid w:val="00D01D36"/>
    <w:rsid w:val="00D9510A"/>
    <w:rsid w:val="00E81974"/>
    <w:rsid w:val="00F563D7"/>
    <w:rsid w:val="00F65C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83D22"/>
  <w15:docId w15:val="{FEC7B092-89B2-410D-A3FF-675BED4E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40285"/>
    <w:rPr>
      <w:rFonts w:ascii="細明體" w:eastAsia="細明體" w:hAnsi="Courier New" w:cs="Courier New"/>
    </w:rPr>
  </w:style>
  <w:style w:type="character" w:customStyle="1" w:styleId="a4">
    <w:name w:val="純文字 字元"/>
    <w:basedOn w:val="a0"/>
    <w:link w:val="a3"/>
    <w:uiPriority w:val="99"/>
    <w:rsid w:val="00E40285"/>
    <w:rPr>
      <w:rFonts w:ascii="細明體" w:eastAsia="細明體" w:hAnsi="Courier New" w:cs="Courier New"/>
    </w:rPr>
  </w:style>
  <w:style w:type="paragraph" w:styleId="a5">
    <w:name w:val="Body Text"/>
    <w:basedOn w:val="a"/>
    <w:link w:val="a6"/>
    <w:uiPriority w:val="1"/>
    <w:qFormat/>
    <w:rsid w:val="009B659F"/>
    <w:pPr>
      <w:ind w:left="240"/>
    </w:pPr>
    <w:rPr>
      <w:rFonts w:ascii="標楷體" w:eastAsia="標楷體" w:hAnsi="標楷體"/>
      <w:kern w:val="0"/>
      <w:szCs w:val="24"/>
      <w:lang w:eastAsia="en-US"/>
    </w:rPr>
  </w:style>
  <w:style w:type="character" w:customStyle="1" w:styleId="a6">
    <w:name w:val="本文 字元"/>
    <w:basedOn w:val="a0"/>
    <w:link w:val="a5"/>
    <w:uiPriority w:val="1"/>
    <w:rsid w:val="009B659F"/>
    <w:rPr>
      <w:rFonts w:ascii="標楷體" w:eastAsia="標楷體" w:hAnsi="標楷體"/>
      <w:kern w:val="0"/>
      <w:szCs w:val="24"/>
      <w:lang w:eastAsia="en-US"/>
    </w:rPr>
  </w:style>
  <w:style w:type="paragraph" w:styleId="a7">
    <w:name w:val="header"/>
    <w:basedOn w:val="a"/>
    <w:link w:val="a8"/>
    <w:uiPriority w:val="99"/>
    <w:unhideWhenUsed/>
    <w:rsid w:val="00D9510A"/>
    <w:pPr>
      <w:tabs>
        <w:tab w:val="center" w:pos="4153"/>
        <w:tab w:val="right" w:pos="8306"/>
      </w:tabs>
      <w:snapToGrid w:val="0"/>
    </w:pPr>
    <w:rPr>
      <w:sz w:val="20"/>
      <w:szCs w:val="20"/>
    </w:rPr>
  </w:style>
  <w:style w:type="character" w:customStyle="1" w:styleId="a8">
    <w:name w:val="頁首 字元"/>
    <w:basedOn w:val="a0"/>
    <w:link w:val="a7"/>
    <w:uiPriority w:val="99"/>
    <w:rsid w:val="00D9510A"/>
    <w:rPr>
      <w:sz w:val="20"/>
      <w:szCs w:val="20"/>
    </w:rPr>
  </w:style>
  <w:style w:type="paragraph" w:styleId="a9">
    <w:name w:val="footer"/>
    <w:basedOn w:val="a"/>
    <w:link w:val="aa"/>
    <w:uiPriority w:val="99"/>
    <w:unhideWhenUsed/>
    <w:rsid w:val="00D9510A"/>
    <w:pPr>
      <w:tabs>
        <w:tab w:val="center" w:pos="4153"/>
        <w:tab w:val="right" w:pos="8306"/>
      </w:tabs>
      <w:snapToGrid w:val="0"/>
    </w:pPr>
    <w:rPr>
      <w:sz w:val="20"/>
      <w:szCs w:val="20"/>
    </w:rPr>
  </w:style>
  <w:style w:type="character" w:customStyle="1" w:styleId="aa">
    <w:name w:val="頁尾 字元"/>
    <w:basedOn w:val="a0"/>
    <w:link w:val="a9"/>
    <w:uiPriority w:val="99"/>
    <w:rsid w:val="00D951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Hsiao</dc:creator>
  <cp:lastModifiedBy>user</cp:lastModifiedBy>
  <cp:revision>3</cp:revision>
  <dcterms:created xsi:type="dcterms:W3CDTF">2018-05-01T07:53:00Z</dcterms:created>
  <dcterms:modified xsi:type="dcterms:W3CDTF">2018-05-01T07:54:00Z</dcterms:modified>
</cp:coreProperties>
</file>